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等线" w:hAnsi="等线" w:eastAsia="等线"/>
          <w:sz w:val="36"/>
          <w:szCs w:val="36"/>
        </w:rPr>
      </w:pPr>
    </w:p>
    <w:p>
      <w:pPr>
        <w:widowControl/>
        <w:spacing w:line="360" w:lineRule="auto"/>
        <w:jc w:val="center"/>
        <w:rPr>
          <w:rFonts w:ascii="等线" w:hAnsi="等线" w:eastAsia="等线"/>
          <w:sz w:val="36"/>
          <w:szCs w:val="36"/>
        </w:rPr>
      </w:pPr>
    </w:p>
    <w:p>
      <w:pPr>
        <w:spacing w:line="0" w:lineRule="atLeast"/>
        <w:jc w:val="center"/>
        <w:rPr>
          <w:rFonts w:ascii="等线" w:hAnsi="等线" w:eastAsia="等线"/>
          <w:sz w:val="52"/>
        </w:rPr>
      </w:pPr>
      <w:r>
        <w:rPr>
          <w:rFonts w:ascii="等线" w:hAnsi="等线" w:eastAsia="等线"/>
          <w:sz w:val="52"/>
        </w:rPr>
        <w:t>企业质量诚信报告</w:t>
      </w:r>
    </w:p>
    <w:p>
      <w:pPr>
        <w:spacing w:line="0" w:lineRule="atLeast"/>
        <w:jc w:val="center"/>
        <w:rPr>
          <w:rFonts w:ascii="等线" w:hAnsi="等线" w:eastAsia="等线"/>
          <w:sz w:val="52"/>
        </w:rPr>
      </w:pPr>
    </w:p>
    <w:p>
      <w:pPr>
        <w:spacing w:line="0" w:lineRule="atLeast"/>
        <w:jc w:val="center"/>
        <w:rPr>
          <w:rFonts w:ascii="等线" w:hAnsi="等线" w:eastAsia="等线"/>
          <w:sz w:val="52"/>
        </w:rPr>
      </w:pPr>
      <w:r>
        <w:rPr>
          <w:rFonts w:ascii="等线" w:hAnsi="等线" w:eastAsia="等线"/>
        </w:rPr>
        <w:drawing>
          <wp:anchor distT="0" distB="0" distL="114300" distR="114300" simplePos="0" relativeHeight="251660288" behindDoc="0" locked="0" layoutInCell="1" allowOverlap="1">
            <wp:simplePos x="0" y="0"/>
            <wp:positionH relativeFrom="column">
              <wp:posOffset>100965</wp:posOffset>
            </wp:positionH>
            <wp:positionV relativeFrom="paragraph">
              <wp:posOffset>230505</wp:posOffset>
            </wp:positionV>
            <wp:extent cx="5274310" cy="3172460"/>
            <wp:effectExtent l="0" t="0" r="254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172460"/>
                    </a:xfrm>
                    <a:prstGeom prst="rect">
                      <a:avLst/>
                    </a:prstGeom>
                    <a:noFill/>
                    <a:ln>
                      <a:noFill/>
                    </a:ln>
                  </pic:spPr>
                </pic:pic>
              </a:graphicData>
            </a:graphic>
          </wp:anchor>
        </w:drawing>
      </w: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spacing w:line="0" w:lineRule="atLeast"/>
        <w:ind w:left="260"/>
        <w:jc w:val="center"/>
        <w:rPr>
          <w:rFonts w:ascii="等线" w:hAnsi="等线" w:eastAsia="等线"/>
          <w:sz w:val="28"/>
        </w:rPr>
      </w:pPr>
      <w:r>
        <w:rPr>
          <w:rFonts w:hint="eastAsia" w:ascii="等线" w:hAnsi="等线" w:eastAsia="等线"/>
          <w:sz w:val="28"/>
        </w:rPr>
        <w:t>杭州山立净化设备股份有限公司</w:t>
      </w:r>
    </w:p>
    <w:p>
      <w:pPr>
        <w:spacing w:line="180" w:lineRule="exact"/>
        <w:jc w:val="center"/>
        <w:rPr>
          <w:rFonts w:ascii="等线" w:hAnsi="等线" w:eastAsia="等线"/>
          <w:sz w:val="24"/>
        </w:rPr>
      </w:pPr>
    </w:p>
    <w:p>
      <w:pPr>
        <w:spacing w:line="0" w:lineRule="atLeast"/>
        <w:ind w:firstLine="3192" w:firstLineChars="1140"/>
        <w:rPr>
          <w:rFonts w:ascii="等线" w:hAnsi="等线" w:eastAsia="等线"/>
          <w:sz w:val="28"/>
        </w:rPr>
      </w:pPr>
      <w:r>
        <w:rPr>
          <w:rFonts w:ascii="等线" w:hAnsi="等线" w:eastAsia="等线"/>
          <w:sz w:val="28"/>
        </w:rPr>
        <w:t>二〇</w:t>
      </w:r>
      <w:r>
        <w:rPr>
          <w:rFonts w:hint="eastAsia" w:ascii="等线" w:hAnsi="等线" w:eastAsia="等线"/>
          <w:sz w:val="28"/>
        </w:rPr>
        <w:t>二二</w:t>
      </w:r>
      <w:r>
        <w:rPr>
          <w:rFonts w:ascii="等线" w:hAnsi="等线" w:eastAsia="等线"/>
          <w:sz w:val="28"/>
        </w:rPr>
        <w:t>年</w:t>
      </w:r>
      <w:r>
        <w:rPr>
          <w:rFonts w:hint="eastAsia" w:ascii="等线" w:hAnsi="等线" w:eastAsia="等线"/>
          <w:sz w:val="28"/>
        </w:rPr>
        <w:t>五</w:t>
      </w:r>
      <w:r>
        <w:rPr>
          <w:rFonts w:ascii="等线" w:hAnsi="等线" w:eastAsia="等线"/>
          <w:sz w:val="28"/>
        </w:rPr>
        <w:t>月</w:t>
      </w:r>
    </w:p>
    <w:p>
      <w:pPr>
        <w:spacing w:line="0" w:lineRule="atLeast"/>
        <w:jc w:val="center"/>
        <w:rPr>
          <w:rFonts w:ascii="等线" w:hAnsi="等线" w:eastAsia="等线"/>
          <w:sz w:val="52"/>
        </w:rPr>
      </w:pPr>
    </w:p>
    <w:p>
      <w:pPr>
        <w:spacing w:line="0" w:lineRule="atLeast"/>
        <w:jc w:val="center"/>
        <w:rPr>
          <w:rFonts w:ascii="等线" w:hAnsi="等线" w:eastAsia="等线"/>
          <w:sz w:val="52"/>
        </w:rPr>
      </w:pPr>
    </w:p>
    <w:p>
      <w:pPr>
        <w:pStyle w:val="44"/>
        <w:ind w:right="325" w:rightChars="155" w:firstLine="640"/>
        <w:rPr>
          <w:rFonts w:ascii="等线" w:hAnsi="等线" w:eastAsia="等线"/>
          <w:bCs w:val="0"/>
        </w:rPr>
      </w:pPr>
      <w:r>
        <w:rPr>
          <w:rFonts w:hint="eastAsia" w:ascii="等线" w:hAnsi="等线" w:eastAsia="等线"/>
          <w:bCs w:val="0"/>
        </w:rPr>
        <w:t>关于本报告</w:t>
      </w:r>
    </w:p>
    <w:p>
      <w:pPr>
        <w:keepNext/>
        <w:keepLines/>
        <w:spacing w:line="566" w:lineRule="auto"/>
        <w:ind w:right="325" w:rightChars="155"/>
        <w:jc w:val="left"/>
        <w:rPr>
          <w:rFonts w:ascii="等线" w:hAnsi="等线" w:eastAsia="等线"/>
          <w:sz w:val="24"/>
        </w:rPr>
      </w:pPr>
      <w:bookmarkStart w:id="0" w:name="_Toc493596484"/>
      <w:r>
        <w:rPr>
          <w:rFonts w:hint="eastAsia" w:ascii="等线" w:hAnsi="等线" w:eastAsia="等线"/>
          <w:sz w:val="24"/>
        </w:rPr>
        <w:t xml:space="preserve">1 </w:t>
      </w:r>
      <w:bookmarkEnd w:id="0"/>
      <w:r>
        <w:rPr>
          <w:rFonts w:hint="eastAsia" w:ascii="等线" w:hAnsi="等线" w:eastAsia="等线"/>
          <w:sz w:val="24"/>
        </w:rPr>
        <w:t>报告范围</w:t>
      </w:r>
    </w:p>
    <w:p>
      <w:pPr>
        <w:spacing w:line="360" w:lineRule="auto"/>
        <w:ind w:firstLine="480" w:firstLineChars="200"/>
        <w:rPr>
          <w:rFonts w:ascii="等线" w:hAnsi="等线" w:eastAsia="等线"/>
          <w:sz w:val="28"/>
          <w:szCs w:val="28"/>
        </w:rPr>
      </w:pPr>
      <w:r>
        <w:rPr>
          <w:rFonts w:hint="eastAsia" w:ascii="等线" w:hAnsi="等线" w:eastAsia="等线"/>
          <w:sz w:val="24"/>
        </w:rPr>
        <w:t>本报告以杭州山立净化设备股份有限公司为主体，</w:t>
      </w:r>
      <w:r>
        <w:rPr>
          <w:rFonts w:ascii="等线" w:hAnsi="等线" w:eastAsia="等线"/>
          <w:sz w:val="24"/>
        </w:rPr>
        <w:t>依据国家有关质量法律、法规、规章及相关行业质量标准、规范等进行撰写。报告中关于公司质量诚信和质量管理情况是公司现状的真实反映，本公司对报告内容的客观性负责，对相关论述和结论真实性和科学性负责。</w:t>
      </w:r>
    </w:p>
    <w:p>
      <w:pPr>
        <w:spacing w:line="360" w:lineRule="auto"/>
        <w:rPr>
          <w:rFonts w:ascii="等线" w:hAnsi="等线" w:eastAsia="等线"/>
          <w:sz w:val="28"/>
          <w:szCs w:val="28"/>
        </w:rPr>
      </w:pPr>
      <w:r>
        <w:rPr>
          <w:rFonts w:hint="eastAsia" w:ascii="等线" w:hAnsi="等线" w:eastAsia="等线"/>
          <w:sz w:val="24"/>
        </w:rPr>
        <w:t>2 称谓说明</w:t>
      </w:r>
    </w:p>
    <w:p>
      <w:pPr>
        <w:spacing w:line="360" w:lineRule="auto"/>
        <w:ind w:firstLine="480" w:firstLineChars="200"/>
        <w:rPr>
          <w:rFonts w:ascii="等线" w:hAnsi="等线" w:eastAsia="等线"/>
          <w:sz w:val="24"/>
        </w:rPr>
      </w:pPr>
      <w:bookmarkStart w:id="1" w:name="_Toc493596487"/>
      <w:r>
        <w:rPr>
          <w:rFonts w:hint="eastAsia" w:ascii="等线" w:hAnsi="等线" w:eastAsia="等线"/>
          <w:sz w:val="24"/>
        </w:rPr>
        <w:t>为表述方便，报告把“杭州山立净化设备股份有限公司”简称为“山立”、“公司”。</w:t>
      </w:r>
    </w:p>
    <w:p>
      <w:pPr>
        <w:keepNext/>
        <w:keepLines/>
        <w:spacing w:line="566" w:lineRule="auto"/>
        <w:ind w:right="325" w:rightChars="155"/>
        <w:jc w:val="left"/>
        <w:rPr>
          <w:rFonts w:ascii="等线" w:hAnsi="等线" w:eastAsia="等线"/>
          <w:sz w:val="24"/>
        </w:rPr>
      </w:pPr>
      <w:r>
        <w:rPr>
          <w:rFonts w:hint="eastAsia" w:ascii="等线" w:hAnsi="等线" w:eastAsia="等线"/>
          <w:sz w:val="24"/>
        </w:rPr>
        <w:t>3 报告时间</w:t>
      </w:r>
      <w:bookmarkEnd w:id="1"/>
      <w:r>
        <w:rPr>
          <w:rFonts w:hint="eastAsia" w:ascii="等线" w:hAnsi="等线" w:eastAsia="等线"/>
          <w:sz w:val="24"/>
        </w:rPr>
        <w:t>和频次</w:t>
      </w:r>
    </w:p>
    <w:p>
      <w:pPr>
        <w:spacing w:line="284" w:lineRule="auto"/>
        <w:ind w:right="325" w:rightChars="155" w:firstLine="480" w:firstLineChars="200"/>
        <w:rPr>
          <w:rFonts w:ascii="等线" w:hAnsi="等线" w:eastAsia="等线"/>
          <w:sz w:val="24"/>
        </w:rPr>
      </w:pPr>
      <w:r>
        <w:rPr>
          <w:rFonts w:hint="eastAsia" w:ascii="等线" w:hAnsi="等线" w:eastAsia="等线"/>
          <w:sz w:val="24"/>
        </w:rPr>
        <w:t>202</w:t>
      </w:r>
      <w:r>
        <w:rPr>
          <w:rFonts w:ascii="等线" w:hAnsi="等线" w:eastAsia="等线"/>
          <w:sz w:val="24"/>
        </w:rPr>
        <w:t>1</w:t>
      </w:r>
      <w:r>
        <w:rPr>
          <w:rFonts w:hint="eastAsia" w:ascii="等线" w:hAnsi="等线" w:eastAsia="等线"/>
          <w:sz w:val="24"/>
        </w:rPr>
        <w:t>年</w:t>
      </w:r>
      <w:r>
        <w:rPr>
          <w:rFonts w:ascii="等线" w:hAnsi="等线" w:eastAsia="等线"/>
          <w:sz w:val="24"/>
        </w:rPr>
        <w:t>5</w:t>
      </w:r>
      <w:r>
        <w:rPr>
          <w:rFonts w:hint="eastAsia" w:ascii="等线" w:hAnsi="等线" w:eastAsia="等线"/>
          <w:sz w:val="24"/>
        </w:rPr>
        <w:t>月1日至202</w:t>
      </w:r>
      <w:r>
        <w:rPr>
          <w:rFonts w:ascii="等线" w:hAnsi="等线" w:eastAsia="等线"/>
          <w:sz w:val="24"/>
        </w:rPr>
        <w:t>2</w:t>
      </w:r>
      <w:r>
        <w:rPr>
          <w:rFonts w:hint="eastAsia" w:ascii="等线" w:hAnsi="等线" w:eastAsia="等线"/>
          <w:sz w:val="24"/>
        </w:rPr>
        <w:t>年</w:t>
      </w:r>
      <w:r>
        <w:rPr>
          <w:rFonts w:ascii="等线" w:hAnsi="等线" w:eastAsia="等线"/>
          <w:sz w:val="24"/>
        </w:rPr>
        <w:t>4</w:t>
      </w:r>
      <w:r>
        <w:rPr>
          <w:rFonts w:hint="eastAsia" w:ascii="等线" w:hAnsi="等线" w:eastAsia="等线"/>
          <w:sz w:val="24"/>
        </w:rPr>
        <w:t>月3</w:t>
      </w:r>
      <w:r>
        <w:rPr>
          <w:rFonts w:ascii="等线" w:hAnsi="等线" w:eastAsia="等线"/>
          <w:sz w:val="24"/>
        </w:rPr>
        <w:t>0</w:t>
      </w:r>
      <w:r>
        <w:rPr>
          <w:rFonts w:hint="eastAsia" w:ascii="等线" w:hAnsi="等线" w:eastAsia="等线"/>
          <w:sz w:val="24"/>
        </w:rPr>
        <w:t>日，本报告为年度报告。</w:t>
      </w:r>
    </w:p>
    <w:p>
      <w:pPr>
        <w:keepNext/>
        <w:keepLines/>
        <w:spacing w:line="566" w:lineRule="auto"/>
        <w:ind w:right="325" w:rightChars="155"/>
        <w:jc w:val="left"/>
        <w:rPr>
          <w:rFonts w:ascii="等线" w:hAnsi="等线" w:eastAsia="等线"/>
          <w:sz w:val="24"/>
        </w:rPr>
      </w:pPr>
      <w:bookmarkStart w:id="2" w:name="_Toc493596490"/>
      <w:r>
        <w:rPr>
          <w:rFonts w:hint="eastAsia" w:ascii="等线" w:hAnsi="等线" w:eastAsia="等线"/>
          <w:sz w:val="24"/>
        </w:rPr>
        <w:t>4 报告</w:t>
      </w:r>
      <w:bookmarkEnd w:id="2"/>
      <w:r>
        <w:rPr>
          <w:rFonts w:hint="eastAsia" w:ascii="等线" w:hAnsi="等线" w:eastAsia="等线"/>
          <w:sz w:val="24"/>
        </w:rPr>
        <w:t>发布形式</w:t>
      </w:r>
    </w:p>
    <w:p>
      <w:pPr>
        <w:spacing w:line="284" w:lineRule="auto"/>
        <w:ind w:right="325" w:rightChars="155" w:firstLine="480" w:firstLineChars="200"/>
        <w:rPr>
          <w:rFonts w:ascii="等线" w:hAnsi="等线" w:eastAsia="等线"/>
          <w:sz w:val="24"/>
        </w:rPr>
      </w:pPr>
      <w:r>
        <w:rPr>
          <w:rFonts w:hint="eastAsia" w:ascii="等线" w:hAnsi="等线" w:eastAsia="等线"/>
          <w:sz w:val="24"/>
        </w:rPr>
        <w:t>本报告以电子文档形式发布，其中电子文档可在http://www.hzsljh.com网站下载阅读。</w:t>
      </w:r>
    </w:p>
    <w:p>
      <w:pPr>
        <w:spacing w:line="0" w:lineRule="atLeast"/>
        <w:jc w:val="center"/>
        <w:rPr>
          <w:rFonts w:ascii="等线" w:hAnsi="等线" w:eastAsia="等线"/>
          <w:sz w:val="52"/>
        </w:rPr>
      </w:pPr>
    </w:p>
    <w:p>
      <w:pPr>
        <w:spacing w:line="0" w:lineRule="atLeast"/>
        <w:jc w:val="center"/>
        <w:rPr>
          <w:rFonts w:ascii="等线" w:hAnsi="等线" w:eastAsia="等线"/>
          <w:sz w:val="28"/>
          <w:szCs w:val="28"/>
        </w:rPr>
      </w:pPr>
    </w:p>
    <w:p>
      <w:pPr>
        <w:spacing w:line="0" w:lineRule="atLeast"/>
        <w:jc w:val="center"/>
        <w:rPr>
          <w:rFonts w:ascii="等线" w:hAnsi="等线" w:eastAsia="等线"/>
          <w:sz w:val="28"/>
          <w:szCs w:val="28"/>
        </w:rPr>
      </w:pPr>
    </w:p>
    <w:p>
      <w:pPr>
        <w:spacing w:line="0" w:lineRule="atLeast"/>
        <w:jc w:val="center"/>
        <w:rPr>
          <w:rFonts w:ascii="等线" w:hAnsi="等线" w:eastAsia="等线"/>
          <w:sz w:val="28"/>
          <w:szCs w:val="28"/>
        </w:rPr>
      </w:pPr>
    </w:p>
    <w:p>
      <w:pPr>
        <w:widowControl/>
        <w:spacing w:line="360" w:lineRule="auto"/>
        <w:rPr>
          <w:rFonts w:ascii="等线" w:hAnsi="等线" w:eastAsia="等线"/>
          <w:sz w:val="28"/>
          <w:szCs w:val="28"/>
        </w:rPr>
      </w:pPr>
    </w:p>
    <w:p>
      <w:pPr>
        <w:spacing w:line="360" w:lineRule="auto"/>
        <w:rPr>
          <w:rFonts w:ascii="等线" w:hAnsi="等线" w:eastAsia="等线"/>
        </w:rPr>
      </w:pPr>
      <w:r>
        <w:rPr>
          <w:rFonts w:hint="eastAsia" w:ascii="等线" w:hAnsi="等线" w:eastAsia="等线"/>
          <w:sz w:val="24"/>
        </w:rPr>
        <w:t>（一）总经理致辞：</w:t>
      </w:r>
    </w:p>
    <w:p>
      <w:pPr>
        <w:spacing w:line="360" w:lineRule="auto"/>
        <w:ind w:firstLine="480" w:firstLineChars="200"/>
        <w:rPr>
          <w:rFonts w:ascii="等线" w:hAnsi="等线" w:eastAsia="等线"/>
          <w:sz w:val="24"/>
        </w:rPr>
      </w:pPr>
      <w:bookmarkStart w:id="3" w:name="_Toc491851575"/>
      <w:bookmarkStart w:id="4" w:name="_Toc491851541"/>
      <w:r>
        <w:rPr>
          <w:rFonts w:hint="eastAsia" w:ascii="等线" w:hAnsi="等线" w:eastAsia="等线"/>
          <w:sz w:val="24"/>
        </w:rPr>
        <w:t>为构建诚信经营、公平竞争的市场环境，加强质量诚信体系建设，切实保证产品质量，维护消费者的合法权益，推动建设“质量强国”，本企业向全社会郑重承诺：</w:t>
      </w:r>
    </w:p>
    <w:p>
      <w:pPr>
        <w:spacing w:line="360" w:lineRule="auto"/>
        <w:ind w:firstLine="480" w:firstLineChars="200"/>
        <w:rPr>
          <w:rFonts w:ascii="等线" w:hAnsi="等线" w:eastAsia="等线"/>
          <w:sz w:val="24"/>
        </w:rPr>
      </w:pPr>
      <w:r>
        <w:rPr>
          <w:rFonts w:hint="eastAsia" w:ascii="等线" w:hAnsi="等线" w:eastAsia="等线"/>
          <w:sz w:val="24"/>
        </w:rPr>
        <w:t>1、牢固树立“质量第一、诚信为本”的思想，不断增强质量意识和社会责任意识，保证产品质量，落实企业质量责任，满足客户对高质量产品的期待和需求，增强客户对我公司产品的信心。</w:t>
      </w:r>
    </w:p>
    <w:p>
      <w:pPr>
        <w:spacing w:line="360" w:lineRule="auto"/>
        <w:ind w:firstLine="480" w:firstLineChars="200"/>
        <w:rPr>
          <w:rFonts w:ascii="等线" w:hAnsi="等线" w:eastAsia="等线"/>
          <w:sz w:val="24"/>
        </w:rPr>
      </w:pPr>
      <w:r>
        <w:rPr>
          <w:rFonts w:hint="eastAsia" w:ascii="等线" w:hAnsi="等线" w:eastAsia="等线"/>
          <w:sz w:val="24"/>
        </w:rPr>
        <w:t>2、严格遵守《产品质量法》、《标准化法》、《计量法》等法律法规，严格执行产品标准，不造假、不售假，杜绝虚假宣传，坚决抵制出售假冒伪劣、欺诈消费者等失信违法行为，不侵害消费者以及其它企业的合法权益。</w:t>
      </w:r>
    </w:p>
    <w:p>
      <w:pPr>
        <w:spacing w:line="360" w:lineRule="auto"/>
        <w:ind w:firstLine="480" w:firstLineChars="200"/>
        <w:rPr>
          <w:rFonts w:ascii="等线" w:hAnsi="等线" w:eastAsia="等线"/>
          <w:sz w:val="24"/>
        </w:rPr>
      </w:pPr>
      <w:r>
        <w:rPr>
          <w:rFonts w:hint="eastAsia" w:ascii="等线" w:hAnsi="等线" w:eastAsia="等线"/>
          <w:sz w:val="24"/>
        </w:rPr>
        <w:t>3、加强全员、全过程、全方位的质量管理，推行先进质量管理方法，完善质量保证体系，严格原材料、生产过程、产品出厂和储运销售全过程的质量控制。</w:t>
      </w:r>
    </w:p>
    <w:p>
      <w:pPr>
        <w:spacing w:line="360" w:lineRule="auto"/>
        <w:ind w:firstLine="480" w:firstLineChars="200"/>
        <w:rPr>
          <w:rFonts w:ascii="等线" w:hAnsi="等线" w:eastAsia="等线"/>
          <w:sz w:val="24"/>
        </w:rPr>
      </w:pPr>
      <w:r>
        <w:rPr>
          <w:rFonts w:hint="eastAsia" w:ascii="等线" w:hAnsi="等线" w:eastAsia="等线"/>
          <w:sz w:val="24"/>
        </w:rPr>
        <w:t>4、建立质量安全事故主动报告制度，严格落实质量安全责任追究制度，完善产品质量追溯体系，及时解决用户的质量投诉，自觉履行产品质量召回、“三包”等产品质量责任和义务。</w:t>
      </w:r>
    </w:p>
    <w:bookmarkEnd w:id="3"/>
    <w:bookmarkEnd w:id="4"/>
    <w:p>
      <w:pPr>
        <w:spacing w:line="360" w:lineRule="auto"/>
        <w:ind w:firstLine="480" w:firstLineChars="200"/>
        <w:rPr>
          <w:rFonts w:ascii="等线" w:hAnsi="等线" w:eastAsia="等线"/>
          <w:sz w:val="24"/>
        </w:rPr>
      </w:pPr>
      <w:r>
        <w:rPr>
          <w:rFonts w:hint="eastAsia" w:ascii="等线" w:hAnsi="等线" w:eastAsia="等线"/>
          <w:sz w:val="24"/>
        </w:rPr>
        <w:t>5、在用户遵守产品说明书规定的条件下，对干燥器保用一年，或从发货之日起计，不超过18个月，在保用期内，产品因制造方原因不能正常工作时，制造厂应免费修理或更换。</w:t>
      </w:r>
    </w:p>
    <w:p>
      <w:pPr>
        <w:spacing w:line="360" w:lineRule="auto"/>
        <w:ind w:firstLine="480" w:firstLineChars="200"/>
        <w:rPr>
          <w:rFonts w:ascii="等线" w:hAnsi="等线" w:eastAsia="等线"/>
          <w:sz w:val="24"/>
        </w:rPr>
      </w:pPr>
      <w:r>
        <w:rPr>
          <w:rFonts w:hint="eastAsia" w:ascii="等线" w:hAnsi="等线" w:eastAsia="等线"/>
          <w:sz w:val="24"/>
        </w:rPr>
        <w:t>客户在产品生产过程中如有技术服务需求，可通过各种通讯方式告知，企业24小时全天候接受咨询，或根据客户的需求及时派遣技术人员至客户公司进行现场技术支持。</w:t>
      </w:r>
    </w:p>
    <w:p>
      <w:pPr>
        <w:spacing w:line="360" w:lineRule="auto"/>
        <w:ind w:firstLine="480" w:firstLineChars="200"/>
        <w:rPr>
          <w:rFonts w:ascii="等线" w:hAnsi="等线" w:eastAsia="等线"/>
          <w:sz w:val="24"/>
        </w:rPr>
      </w:pPr>
      <w:r>
        <w:rPr>
          <w:rFonts w:hint="eastAsia" w:ascii="等线" w:hAnsi="等线" w:eastAsia="等线"/>
          <w:sz w:val="24"/>
        </w:rPr>
        <w:t xml:space="preserve">企业有专业的研发团队为客户提供后期研发价值提升，提供增值服务，有偿提供优质优价的配件供应，以及24小时内为超出质保期限的模头提供快速维修服务反应。 </w:t>
      </w:r>
    </w:p>
    <w:p>
      <w:pPr>
        <w:spacing w:line="360" w:lineRule="auto"/>
        <w:ind w:firstLine="480" w:firstLineChars="200"/>
        <w:rPr>
          <w:rFonts w:ascii="等线" w:hAnsi="等线" w:eastAsia="等线"/>
          <w:sz w:val="24"/>
        </w:rPr>
      </w:pPr>
      <w:r>
        <w:rPr>
          <w:rFonts w:hint="eastAsia" w:ascii="等线" w:hAnsi="等线" w:eastAsia="等线"/>
          <w:sz w:val="24"/>
        </w:rPr>
        <w:t>本单位严格履行以上承诺。如有违反，愿意承担相应的法律责任，接受将失信违法行为纳入不良信用记录并向社会公开的后果。</w:t>
      </w:r>
    </w:p>
    <w:p>
      <w:pPr>
        <w:spacing w:line="360" w:lineRule="auto"/>
        <w:rPr>
          <w:rFonts w:ascii="等线" w:hAnsi="等线" w:eastAsia="等线"/>
          <w:sz w:val="24"/>
        </w:rPr>
      </w:pPr>
    </w:p>
    <w:p>
      <w:pPr>
        <w:pageBreakBefore/>
        <w:spacing w:line="360" w:lineRule="auto"/>
        <w:rPr>
          <w:rFonts w:ascii="等线" w:hAnsi="等线" w:eastAsia="等线"/>
          <w:sz w:val="24"/>
        </w:rPr>
      </w:pPr>
      <w:r>
        <w:rPr>
          <w:rFonts w:hint="eastAsia" w:ascii="等线" w:hAnsi="等线" w:eastAsia="等线"/>
          <w:sz w:val="24"/>
        </w:rPr>
        <w:t>（二）企业简介</w:t>
      </w:r>
    </w:p>
    <w:p>
      <w:pPr>
        <w:spacing w:line="360" w:lineRule="auto"/>
        <w:ind w:right="325" w:rightChars="155" w:firstLine="480" w:firstLineChars="200"/>
        <w:rPr>
          <w:rFonts w:ascii="等线" w:hAnsi="等线" w:eastAsia="等线"/>
          <w:color w:val="FF0000"/>
          <w:sz w:val="24"/>
        </w:rPr>
      </w:pPr>
      <w:r>
        <w:rPr>
          <w:rFonts w:hint="eastAsia" w:ascii="等线" w:hAnsi="等线" w:eastAsia="等线"/>
          <w:sz w:val="24"/>
        </w:rPr>
        <w:t>杭州山立净化设备股份有限公司（HANGZHOU SHANLI PURIFY EQUIPMENT CORPORATION）成立于1997年，公司成立初期，注册资金50万元，企业员工数10人，销售业绩仅过百万。</w:t>
      </w:r>
      <w:r>
        <w:rPr>
          <w:rFonts w:hint="eastAsia" w:ascii="等线" w:hAnsi="等线" w:eastAsia="等线"/>
          <w:color w:val="FF0000"/>
          <w:sz w:val="24"/>
        </w:rPr>
        <w:t>(目前注册资本金</w:t>
      </w:r>
      <w:r>
        <w:rPr>
          <w:rFonts w:hint="eastAsia" w:ascii="等线" w:hAnsi="等线" w:eastAsia="等线"/>
          <w:color w:val="FF0000"/>
          <w:sz w:val="24"/>
          <w:lang w:val="en-US" w:eastAsia="zh-CN"/>
        </w:rPr>
        <w:t>2831.3401</w:t>
      </w:r>
      <w:r>
        <w:rPr>
          <w:rFonts w:hint="eastAsia" w:ascii="等线" w:hAnsi="等线" w:eastAsia="等线"/>
          <w:color w:val="FF0000"/>
          <w:sz w:val="24"/>
        </w:rPr>
        <w:t>万元，企业总员工数</w:t>
      </w:r>
      <w:r>
        <w:rPr>
          <w:rFonts w:hint="eastAsia" w:ascii="等线" w:hAnsi="等线" w:eastAsia="等线"/>
          <w:color w:val="FF0000"/>
          <w:sz w:val="24"/>
          <w:lang w:eastAsia="zh-CN"/>
        </w:rPr>
        <w:t>近三百</w:t>
      </w:r>
      <w:r>
        <w:rPr>
          <w:rFonts w:hint="eastAsia" w:ascii="等线" w:hAnsi="等线" w:eastAsia="等线"/>
          <w:color w:val="FF0000"/>
          <w:sz w:val="24"/>
        </w:rPr>
        <w:t>人。</w:t>
      </w:r>
    </w:p>
    <w:p>
      <w:pPr>
        <w:spacing w:line="360" w:lineRule="auto"/>
        <w:ind w:right="325" w:rightChars="155" w:firstLine="480" w:firstLineChars="200"/>
        <w:rPr>
          <w:rFonts w:ascii="等线" w:hAnsi="等线" w:eastAsia="等线"/>
          <w:sz w:val="24"/>
        </w:rPr>
      </w:pPr>
      <w:r>
        <w:rPr>
          <w:rFonts w:hint="eastAsia" w:ascii="等线" w:hAnsi="等线" w:eastAsia="等线"/>
          <w:sz w:val="24"/>
        </w:rPr>
        <w:t>公司具有设计、研发、生产、销售及服务的一整套完善的体系。产品规格种类齐全，压缩空气处理量从0.5Nm</w:t>
      </w:r>
      <w:r>
        <w:rPr>
          <w:rFonts w:hint="eastAsia" w:ascii="等线" w:hAnsi="等线" w:eastAsia="等线"/>
          <w:sz w:val="24"/>
          <w:vertAlign w:val="superscript"/>
        </w:rPr>
        <w:t>3</w:t>
      </w:r>
      <w:r>
        <w:rPr>
          <w:rFonts w:hint="eastAsia" w:ascii="等线" w:hAnsi="等线" w:eastAsia="等线"/>
          <w:sz w:val="24"/>
        </w:rPr>
        <w:t>/min到550Nm</w:t>
      </w:r>
      <w:r>
        <w:rPr>
          <w:rFonts w:hint="eastAsia" w:ascii="等线" w:hAnsi="等线" w:eastAsia="等线"/>
          <w:sz w:val="24"/>
          <w:vertAlign w:val="superscript"/>
        </w:rPr>
        <w:t>3</w:t>
      </w:r>
      <w:r>
        <w:rPr>
          <w:rFonts w:hint="eastAsia" w:ascii="等线" w:hAnsi="等线" w:eastAsia="等线"/>
          <w:sz w:val="24"/>
        </w:rPr>
        <w:t>/min的净化设备均有能力生产。主要有以下产品：冷冻式冷干机、吸附式干燥机、组合式低露点压缩空气干燥机、压缩热再生吸附式干燥机及过滤器、移动式压缩空气干燥机、鼓风式再生式压缩空气干燥机、自洁式过滤器、压缩空气预冷机组、低温高压氮气预冷机组、工业冷水机组、余热回收机组、油水分离器、高效除油器、高效空气冷却器、储气罐等多个规格产品。可根据用户需要，提供风冷、水冷、标准、无氟、高温、仪表、单片机、可编程、工控机、变频控制、高压、防暴等多种形式与特点的压缩空气净化设备。</w:t>
      </w:r>
    </w:p>
    <w:p>
      <w:pPr>
        <w:spacing w:line="360" w:lineRule="auto"/>
        <w:ind w:left="-2" w:leftChars="-1" w:right="-50" w:rightChars="-24" w:firstLine="424" w:firstLineChars="177"/>
        <w:jc w:val="left"/>
        <w:rPr>
          <w:rFonts w:ascii="等线" w:hAnsi="等线" w:eastAsia="等线"/>
          <w:sz w:val="24"/>
        </w:rPr>
      </w:pPr>
      <w:r>
        <w:rPr>
          <w:rFonts w:hint="eastAsia" w:ascii="等线" w:hAnsi="等线" w:eastAsia="等线"/>
          <w:sz w:val="24"/>
        </w:rPr>
        <w:t>公司是中国压缩空气净化设备行业协会成员单位、国家高新技术企业、浙江省省级研究院，至今拥有有效专利数十项。建有现代化厂房</w:t>
      </w:r>
      <w:bookmarkStart w:id="44" w:name="_GoBack"/>
      <w:bookmarkEnd w:id="44"/>
      <w:r>
        <w:rPr>
          <w:rFonts w:hint="eastAsia" w:ascii="等线" w:hAnsi="等线" w:eastAsia="等线"/>
          <w:sz w:val="24"/>
        </w:rPr>
        <w:t>，通过引进国际先进技术和现代企业管理模式，近年来公司整体得到了快速、稳步的发展，年销售额</w:t>
      </w:r>
      <w:r>
        <w:rPr>
          <w:rFonts w:hint="eastAsia" w:ascii="等线" w:hAnsi="等线" w:eastAsia="等线"/>
          <w:color w:val="FF0000"/>
          <w:sz w:val="24"/>
        </w:rPr>
        <w:t>连续</w:t>
      </w:r>
      <w:r>
        <w:rPr>
          <w:rFonts w:hint="eastAsia" w:ascii="等线" w:hAnsi="等线" w:eastAsia="等线"/>
          <w:color w:val="FF0000"/>
          <w:sz w:val="24"/>
          <w:lang w:eastAsia="zh-CN"/>
        </w:rPr>
        <w:t>多</w:t>
      </w:r>
      <w:r>
        <w:rPr>
          <w:rFonts w:hint="eastAsia" w:ascii="等线" w:hAnsi="等线" w:eastAsia="等线"/>
          <w:color w:val="FF0000"/>
          <w:sz w:val="24"/>
        </w:rPr>
        <w:t>年过亿</w:t>
      </w:r>
      <w:r>
        <w:rPr>
          <w:rFonts w:hint="eastAsia" w:ascii="等线" w:hAnsi="等线" w:eastAsia="等线"/>
          <w:sz w:val="24"/>
        </w:rPr>
        <w:t>，也已成为压缩空气净化设备专业制造商之一。</w:t>
      </w:r>
    </w:p>
    <w:p>
      <w:pPr>
        <w:spacing w:line="360" w:lineRule="auto"/>
        <w:ind w:left="-2" w:leftChars="-1" w:right="-50" w:rightChars="-24" w:firstLine="424" w:firstLineChars="177"/>
        <w:jc w:val="left"/>
        <w:rPr>
          <w:rFonts w:ascii="等线" w:hAnsi="等线" w:eastAsia="等线"/>
          <w:sz w:val="24"/>
        </w:rPr>
      </w:pPr>
      <w:r>
        <w:rPr>
          <w:rFonts w:hint="eastAsia" w:ascii="等线" w:hAnsi="等线" w:eastAsia="等线"/>
          <w:sz w:val="24"/>
        </w:rPr>
        <w:t>公司于2019年导入“浙江制造”模式进行管理，结合质量、环境、职业健康安全、卓越绩效管理模式、质量诚信标准要求建立了综合型管理体系，并获得了浙江制造证书。</w:t>
      </w:r>
    </w:p>
    <w:p>
      <w:pPr>
        <w:pStyle w:val="2"/>
        <w:ind w:firstLine="480"/>
        <w:rPr>
          <w:rFonts w:ascii="等线" w:hAnsi="等线" w:eastAsia="等线"/>
          <w:sz w:val="24"/>
        </w:rPr>
      </w:pPr>
    </w:p>
    <w:sdt>
      <w:sdtPr>
        <w:rPr>
          <w:rFonts w:ascii="等线" w:hAnsi="等线" w:eastAsia="等线"/>
          <w:lang w:val="zh-CN"/>
        </w:rPr>
        <w:id w:val="964540419"/>
        <w:docPartObj>
          <w:docPartGallery w:val="Table of Contents"/>
          <w:docPartUnique/>
        </w:docPartObj>
      </w:sdtPr>
      <w:sdtEndPr>
        <w:rPr>
          <w:rFonts w:ascii="等线" w:hAnsi="等线" w:eastAsia="等线"/>
          <w:lang w:val="zh-CN"/>
        </w:rPr>
      </w:sdtEndPr>
      <w:sdtContent>
        <w:p>
          <w:pPr>
            <w:jc w:val="center"/>
            <w:rPr>
              <w:rFonts w:ascii="等线" w:hAnsi="等线" w:eastAsia="等线"/>
            </w:rPr>
          </w:pPr>
          <w:r>
            <w:rPr>
              <w:rFonts w:ascii="等线" w:hAnsi="等线" w:eastAsia="等线"/>
              <w:sz w:val="28"/>
              <w:szCs w:val="36"/>
            </w:rPr>
            <w:t>目录</w:t>
          </w:r>
        </w:p>
        <w:p>
          <w:pPr>
            <w:pStyle w:val="15"/>
            <w:tabs>
              <w:tab w:val="right" w:leader="dot" w:pos="8306"/>
            </w:tabs>
            <w:spacing w:line="360" w:lineRule="auto"/>
            <w:rPr>
              <w:rFonts w:ascii="等线" w:hAnsi="等线" w:eastAsia="等线"/>
              <w:sz w:val="24"/>
              <w:szCs w:val="32"/>
            </w:rPr>
          </w:pPr>
          <w:r>
            <w:rPr>
              <w:rFonts w:ascii="等线" w:hAnsi="等线" w:eastAsia="等线"/>
            </w:rPr>
            <w:fldChar w:fldCharType="begin"/>
          </w:r>
          <w:r>
            <w:rPr>
              <w:rFonts w:ascii="等线" w:hAnsi="等线" w:eastAsia="等线"/>
            </w:rPr>
            <w:instrText xml:space="preserve"> TOC \o "1-3" \h \z \u </w:instrText>
          </w:r>
          <w:r>
            <w:rPr>
              <w:rFonts w:ascii="等线" w:hAnsi="等线" w:eastAsia="等线"/>
            </w:rPr>
            <w:fldChar w:fldCharType="separate"/>
          </w:r>
          <w:r>
            <w:fldChar w:fldCharType="begin"/>
          </w:r>
          <w:r>
            <w:instrText xml:space="preserve"> HYPERLINK \l "_Toc5481" </w:instrText>
          </w:r>
          <w:r>
            <w:fldChar w:fldCharType="separate"/>
          </w:r>
          <w:r>
            <w:rPr>
              <w:rFonts w:ascii="等线" w:hAnsi="等线" w:eastAsia="等线"/>
              <w:sz w:val="24"/>
              <w:szCs w:val="32"/>
            </w:rPr>
            <w:t>第一章</w:t>
          </w:r>
          <w:r>
            <w:rPr>
              <w:rFonts w:hint="eastAsia" w:ascii="等线" w:hAnsi="等线" w:eastAsia="等线"/>
              <w:sz w:val="24"/>
              <w:szCs w:val="32"/>
            </w:rPr>
            <w:t xml:space="preserve"> 企业</w:t>
          </w:r>
          <w:r>
            <w:rPr>
              <w:rFonts w:ascii="等线" w:hAnsi="等线" w:eastAsia="等线"/>
              <w:sz w:val="24"/>
              <w:szCs w:val="32"/>
            </w:rPr>
            <w:t>质量理念</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_Toc5481 </w:instrText>
          </w:r>
          <w:r>
            <w:rPr>
              <w:rFonts w:ascii="等线" w:hAnsi="等线" w:eastAsia="等线"/>
              <w:sz w:val="24"/>
              <w:szCs w:val="32"/>
            </w:rPr>
            <w:fldChar w:fldCharType="separate"/>
          </w:r>
          <w:r>
            <w:rPr>
              <w:rFonts w:ascii="等线" w:hAnsi="等线" w:eastAsia="等线"/>
              <w:sz w:val="24"/>
              <w:szCs w:val="32"/>
            </w:rPr>
            <w:t>1</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"_Toc29829" </w:instrText>
          </w:r>
          <w:r>
            <w:fldChar w:fldCharType="separate"/>
          </w:r>
          <w:r>
            <w:rPr>
              <w:rFonts w:ascii="等线" w:hAnsi="等线" w:eastAsia="等线"/>
              <w:sz w:val="24"/>
              <w:szCs w:val="32"/>
            </w:rPr>
            <w:t xml:space="preserve">1.1 </w:t>
          </w:r>
          <w:r>
            <w:rPr>
              <w:rFonts w:hint="eastAsia" w:ascii="等线" w:hAnsi="等线" w:eastAsia="等线"/>
              <w:sz w:val="24"/>
              <w:szCs w:val="32"/>
            </w:rPr>
            <w:t>企业质量理念</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_Toc29829 </w:instrText>
          </w:r>
          <w:r>
            <w:rPr>
              <w:rFonts w:ascii="等线" w:hAnsi="等线" w:eastAsia="等线"/>
              <w:sz w:val="24"/>
              <w:szCs w:val="32"/>
            </w:rPr>
            <w:fldChar w:fldCharType="separate"/>
          </w:r>
          <w:r>
            <w:rPr>
              <w:rFonts w:ascii="等线" w:hAnsi="等线" w:eastAsia="等线"/>
              <w:sz w:val="24"/>
              <w:szCs w:val="32"/>
            </w:rPr>
            <w:t>1</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"_Toc10935" </w:instrText>
          </w:r>
          <w:r>
            <w:fldChar w:fldCharType="separate"/>
          </w:r>
          <w:r>
            <w:rPr>
              <w:rFonts w:ascii="等线" w:hAnsi="等线" w:eastAsia="等线"/>
              <w:sz w:val="24"/>
              <w:szCs w:val="32"/>
            </w:rPr>
            <w:t xml:space="preserve">1.2 </w:t>
          </w:r>
          <w:r>
            <w:rPr>
              <w:rFonts w:hint="eastAsia" w:ascii="等线" w:hAnsi="等线" w:eastAsia="等线"/>
              <w:sz w:val="24"/>
              <w:szCs w:val="32"/>
            </w:rPr>
            <w:t>质量理念文化</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_Toc10935 </w:instrText>
          </w:r>
          <w:r>
            <w:rPr>
              <w:rFonts w:ascii="等线" w:hAnsi="等线" w:eastAsia="等线"/>
              <w:sz w:val="24"/>
              <w:szCs w:val="32"/>
            </w:rPr>
            <w:fldChar w:fldCharType="separate"/>
          </w:r>
          <w:r>
            <w:rPr>
              <w:rFonts w:ascii="等线" w:hAnsi="等线" w:eastAsia="等线"/>
              <w:sz w:val="24"/>
              <w:szCs w:val="32"/>
            </w:rPr>
            <w:t>1</w:t>
          </w:r>
          <w:r>
            <w:rPr>
              <w:rFonts w:ascii="等线" w:hAnsi="等线" w:eastAsia="等线"/>
              <w:sz w:val="24"/>
              <w:szCs w:val="32"/>
            </w:rPr>
            <w:fldChar w:fldCharType="end"/>
          </w:r>
          <w:r>
            <w:rPr>
              <w:rFonts w:ascii="等线" w:hAnsi="等线" w:eastAsia="等线"/>
              <w:sz w:val="24"/>
              <w:szCs w:val="32"/>
            </w:rPr>
            <w:fldChar w:fldCharType="end"/>
          </w:r>
        </w:p>
        <w:p>
          <w:pPr>
            <w:pStyle w:val="15"/>
            <w:tabs>
              <w:tab w:val="right" w:leader="dot" w:pos="8306"/>
            </w:tabs>
            <w:spacing w:line="360" w:lineRule="auto"/>
            <w:rPr>
              <w:rFonts w:ascii="等线" w:hAnsi="等线" w:eastAsia="等线"/>
              <w:sz w:val="24"/>
              <w:szCs w:val="32"/>
            </w:rPr>
          </w:pPr>
          <w:r>
            <w:fldChar w:fldCharType="begin"/>
          </w:r>
          <w:r>
            <w:instrText xml:space="preserve"> HYPERLINK \l "_Toc22976" </w:instrText>
          </w:r>
          <w:r>
            <w:fldChar w:fldCharType="separate"/>
          </w:r>
          <w:r>
            <w:rPr>
              <w:rFonts w:ascii="等线" w:hAnsi="等线" w:eastAsia="等线"/>
              <w:sz w:val="24"/>
              <w:szCs w:val="32"/>
            </w:rPr>
            <w:t>第二章</w:t>
          </w:r>
          <w:r>
            <w:rPr>
              <w:rFonts w:hint="eastAsia" w:ascii="等线" w:hAnsi="等线" w:eastAsia="等线"/>
              <w:sz w:val="24"/>
              <w:szCs w:val="32"/>
            </w:rPr>
            <w:t xml:space="preserve"> 企业质量</w:t>
          </w:r>
          <w:r>
            <w:rPr>
              <w:rFonts w:ascii="等线" w:hAnsi="等线" w:eastAsia="等线"/>
              <w:sz w:val="24"/>
              <w:szCs w:val="32"/>
            </w:rPr>
            <w:t>管理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_Toc22976 </w:instrText>
          </w:r>
          <w:r>
            <w:rPr>
              <w:rFonts w:ascii="等线" w:hAnsi="等线" w:eastAsia="等线"/>
              <w:sz w:val="24"/>
              <w:szCs w:val="32"/>
            </w:rPr>
            <w:fldChar w:fldCharType="separate"/>
          </w:r>
          <w:r>
            <w:rPr>
              <w:rFonts w:ascii="等线" w:hAnsi="等线" w:eastAsia="等线"/>
              <w:sz w:val="24"/>
              <w:szCs w:val="32"/>
            </w:rPr>
            <w:t>2</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"_Toc13109" </w:instrText>
          </w:r>
          <w:r>
            <w:fldChar w:fldCharType="separate"/>
          </w:r>
          <w:r>
            <w:rPr>
              <w:rFonts w:ascii="等线" w:hAnsi="等线" w:eastAsia="等线"/>
              <w:sz w:val="24"/>
              <w:szCs w:val="32"/>
              <w:shd w:val="clear" w:color="auto" w:fill="FFFFFF"/>
            </w:rPr>
            <w:t>2.1 质量管</w:t>
          </w:r>
          <w:r>
            <w:rPr>
              <w:rFonts w:ascii="等线" w:hAnsi="等线" w:eastAsia="等线"/>
              <w:sz w:val="24"/>
              <w:szCs w:val="32"/>
            </w:rPr>
            <w:t>理机构</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_Toc13109 </w:instrText>
          </w:r>
          <w:r>
            <w:rPr>
              <w:rFonts w:ascii="等线" w:hAnsi="等线" w:eastAsia="等线"/>
              <w:sz w:val="24"/>
              <w:szCs w:val="32"/>
            </w:rPr>
            <w:fldChar w:fldCharType="separate"/>
          </w:r>
          <w:r>
            <w:rPr>
              <w:rFonts w:ascii="等线" w:hAnsi="等线" w:eastAsia="等线"/>
              <w:sz w:val="24"/>
              <w:szCs w:val="32"/>
            </w:rPr>
            <w:t>2</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"_Toc8409" </w:instrText>
          </w:r>
          <w:r>
            <w:fldChar w:fldCharType="separate"/>
          </w:r>
          <w:r>
            <w:rPr>
              <w:rFonts w:ascii="等线" w:hAnsi="等线" w:eastAsia="等线"/>
              <w:sz w:val="24"/>
              <w:szCs w:val="32"/>
            </w:rPr>
            <w:t>2.2 质量管理体系</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_Toc8409 </w:instrText>
          </w:r>
          <w:r>
            <w:rPr>
              <w:rFonts w:ascii="等线" w:hAnsi="等线" w:eastAsia="等线"/>
              <w:sz w:val="24"/>
              <w:szCs w:val="32"/>
            </w:rPr>
            <w:fldChar w:fldCharType="separate"/>
          </w:r>
          <w:r>
            <w:rPr>
              <w:rFonts w:ascii="等线" w:hAnsi="等线" w:eastAsia="等线"/>
              <w:sz w:val="24"/>
              <w:szCs w:val="32"/>
            </w:rPr>
            <w:t>4</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"_Toc24898" </w:instrText>
          </w:r>
          <w:r>
            <w:fldChar w:fldCharType="separate"/>
          </w:r>
          <w:r>
            <w:rPr>
              <w:rFonts w:hint="eastAsia" w:ascii="等线" w:hAnsi="等线" w:eastAsia="等线"/>
              <w:sz w:val="24"/>
              <w:szCs w:val="32"/>
            </w:rPr>
            <w:t>2</w:t>
          </w:r>
          <w:r>
            <w:rPr>
              <w:rFonts w:ascii="等线" w:hAnsi="等线" w:eastAsia="等线"/>
              <w:sz w:val="24"/>
              <w:szCs w:val="32"/>
            </w:rPr>
            <w:t xml:space="preserve">.2.1 </w:t>
          </w:r>
          <w:r>
            <w:rPr>
              <w:rFonts w:hint="eastAsia" w:ascii="等线" w:hAnsi="等线" w:eastAsia="等线"/>
              <w:sz w:val="24"/>
              <w:szCs w:val="32"/>
            </w:rPr>
            <w:t>质量</w:t>
          </w:r>
          <w:r>
            <w:rPr>
              <w:rFonts w:ascii="等线" w:hAnsi="等线" w:eastAsia="等线"/>
              <w:sz w:val="24"/>
              <w:szCs w:val="36"/>
            </w:rPr>
            <w:t>诚信</w:t>
          </w:r>
          <w:r>
            <w:rPr>
              <w:rFonts w:ascii="等线" w:hAnsi="等线" w:eastAsia="等线"/>
              <w:sz w:val="24"/>
              <w:szCs w:val="32"/>
            </w:rPr>
            <w:t>教育</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_Toc24898 </w:instrText>
          </w:r>
          <w:r>
            <w:rPr>
              <w:rFonts w:ascii="等线" w:hAnsi="等线" w:eastAsia="等线"/>
              <w:sz w:val="24"/>
              <w:szCs w:val="32"/>
            </w:rPr>
            <w:fldChar w:fldCharType="separate"/>
          </w:r>
          <w:r>
            <w:rPr>
              <w:rFonts w:ascii="等线" w:hAnsi="等线" w:eastAsia="等线"/>
              <w:sz w:val="24"/>
              <w:szCs w:val="32"/>
            </w:rPr>
            <w:t>4</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"_Toc19772" </w:instrText>
          </w:r>
          <w:r>
            <w:fldChar w:fldCharType="separate"/>
          </w:r>
          <w:r>
            <w:rPr>
              <w:rFonts w:hint="eastAsia" w:ascii="等线" w:hAnsi="等线" w:eastAsia="等线"/>
              <w:sz w:val="24"/>
              <w:szCs w:val="32"/>
            </w:rPr>
            <w:t>2</w:t>
          </w:r>
          <w:r>
            <w:rPr>
              <w:rFonts w:ascii="等线" w:hAnsi="等线" w:eastAsia="等线"/>
              <w:sz w:val="24"/>
              <w:szCs w:val="32"/>
            </w:rPr>
            <w:t>.2.2 诚信自律</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_Toc19772 </w:instrText>
          </w:r>
          <w:r>
            <w:rPr>
              <w:rFonts w:ascii="等线" w:hAnsi="等线" w:eastAsia="等线"/>
              <w:sz w:val="24"/>
              <w:szCs w:val="32"/>
            </w:rPr>
            <w:fldChar w:fldCharType="separate"/>
          </w:r>
          <w:r>
            <w:rPr>
              <w:rFonts w:ascii="等线" w:hAnsi="等线" w:eastAsia="等线"/>
              <w:sz w:val="24"/>
              <w:szCs w:val="32"/>
            </w:rPr>
            <w:t>5</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"_Toc30301" </w:instrText>
          </w:r>
          <w:r>
            <w:fldChar w:fldCharType="separate"/>
          </w:r>
          <w:r>
            <w:rPr>
              <w:rFonts w:hint="eastAsia" w:ascii="等线" w:hAnsi="等线" w:eastAsia="等线"/>
              <w:sz w:val="24"/>
              <w:szCs w:val="32"/>
            </w:rPr>
            <w:t>2.2.3</w:t>
          </w:r>
          <w:r>
            <w:rPr>
              <w:rFonts w:ascii="等线" w:hAnsi="等线" w:eastAsia="等线"/>
              <w:sz w:val="24"/>
              <w:szCs w:val="32"/>
            </w:rPr>
            <w:t xml:space="preserve"> </w:t>
          </w:r>
          <w:r>
            <w:rPr>
              <w:rFonts w:hint="eastAsia" w:ascii="等线" w:hAnsi="等线" w:eastAsia="等线"/>
              <w:sz w:val="24"/>
              <w:szCs w:val="32"/>
            </w:rPr>
            <w:t>管理目标</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_Toc30301 </w:instrText>
          </w:r>
          <w:r>
            <w:rPr>
              <w:rFonts w:ascii="等线" w:hAnsi="等线" w:eastAsia="等线"/>
              <w:sz w:val="24"/>
              <w:szCs w:val="32"/>
            </w:rPr>
            <w:fldChar w:fldCharType="separate"/>
          </w:r>
          <w:r>
            <w:rPr>
              <w:rFonts w:ascii="等线" w:hAnsi="等线" w:eastAsia="等线"/>
              <w:sz w:val="24"/>
              <w:szCs w:val="32"/>
            </w:rPr>
            <w:t>5</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"_Toc5562" </w:instrText>
          </w:r>
          <w:r>
            <w:fldChar w:fldCharType="separate"/>
          </w:r>
          <w:r>
            <w:rPr>
              <w:rFonts w:hint="eastAsia" w:ascii="等线" w:hAnsi="等线" w:eastAsia="等线"/>
              <w:sz w:val="24"/>
              <w:szCs w:val="32"/>
            </w:rPr>
            <w:t>2.2.4 质量诚信方针</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_Toc5562 </w:instrText>
          </w:r>
          <w:r>
            <w:rPr>
              <w:rFonts w:ascii="等线" w:hAnsi="等线" w:eastAsia="等线"/>
              <w:sz w:val="24"/>
              <w:szCs w:val="32"/>
            </w:rPr>
            <w:fldChar w:fldCharType="separate"/>
          </w:r>
          <w:r>
            <w:rPr>
              <w:rFonts w:ascii="等线" w:hAnsi="等线" w:eastAsia="等线"/>
              <w:sz w:val="24"/>
              <w:szCs w:val="32"/>
            </w:rPr>
            <w:t>5</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"_Toc401" </w:instrText>
          </w:r>
          <w:r>
            <w:fldChar w:fldCharType="separate"/>
          </w:r>
          <w:r>
            <w:rPr>
              <w:rFonts w:hint="eastAsia" w:ascii="等线" w:hAnsi="等线" w:eastAsia="等线"/>
              <w:sz w:val="24"/>
              <w:szCs w:val="32"/>
            </w:rPr>
            <w:t>2.2.5</w:t>
          </w:r>
          <w:r>
            <w:rPr>
              <w:rFonts w:ascii="等线" w:hAnsi="等线" w:eastAsia="等线"/>
              <w:sz w:val="24"/>
              <w:szCs w:val="32"/>
            </w:rPr>
            <w:t xml:space="preserve"> </w:t>
          </w:r>
          <w:r>
            <w:rPr>
              <w:rFonts w:hint="eastAsia" w:ascii="等线" w:hAnsi="等线" w:eastAsia="等线"/>
              <w:sz w:val="24"/>
              <w:szCs w:val="32"/>
            </w:rPr>
            <w:t>质量诚信目标</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_Toc401 </w:instrText>
          </w:r>
          <w:r>
            <w:rPr>
              <w:rFonts w:ascii="等线" w:hAnsi="等线" w:eastAsia="等线"/>
              <w:sz w:val="24"/>
              <w:szCs w:val="32"/>
            </w:rPr>
            <w:fldChar w:fldCharType="separate"/>
          </w:r>
          <w:r>
            <w:rPr>
              <w:rFonts w:ascii="等线" w:hAnsi="等线" w:eastAsia="等线"/>
              <w:sz w:val="24"/>
              <w:szCs w:val="32"/>
            </w:rPr>
            <w:t>5</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"_Toc20916" </w:instrText>
          </w:r>
          <w:r>
            <w:fldChar w:fldCharType="separate"/>
          </w:r>
          <w:r>
            <w:rPr>
              <w:rFonts w:hint="eastAsia" w:ascii="等线" w:hAnsi="等线" w:eastAsia="等线"/>
              <w:sz w:val="24"/>
              <w:szCs w:val="32"/>
            </w:rPr>
            <w:t>2.2.6 质量法规</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_Toc20916 </w:instrText>
          </w:r>
          <w:r>
            <w:rPr>
              <w:rFonts w:ascii="等线" w:hAnsi="等线" w:eastAsia="等线"/>
              <w:sz w:val="24"/>
              <w:szCs w:val="32"/>
            </w:rPr>
            <w:fldChar w:fldCharType="separate"/>
          </w:r>
          <w:r>
            <w:rPr>
              <w:rFonts w:ascii="等线" w:hAnsi="等线" w:eastAsia="等线"/>
              <w:sz w:val="24"/>
              <w:szCs w:val="32"/>
            </w:rPr>
            <w:t>6</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"_Toc4612" </w:instrText>
          </w:r>
          <w:r>
            <w:fldChar w:fldCharType="separate"/>
          </w:r>
          <w:r>
            <w:rPr>
              <w:rFonts w:hint="eastAsia" w:ascii="等线" w:hAnsi="等线" w:eastAsia="等线"/>
              <w:sz w:val="24"/>
              <w:szCs w:val="32"/>
            </w:rPr>
            <w:t>2.2.7 质量管理制度</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_Toc4612 </w:instrText>
          </w:r>
          <w:r>
            <w:rPr>
              <w:rFonts w:ascii="等线" w:hAnsi="等线" w:eastAsia="等线"/>
              <w:sz w:val="24"/>
              <w:szCs w:val="32"/>
            </w:rPr>
            <w:fldChar w:fldCharType="separate"/>
          </w:r>
          <w:r>
            <w:rPr>
              <w:rFonts w:ascii="等线" w:hAnsi="等线" w:eastAsia="等线"/>
              <w:sz w:val="24"/>
              <w:szCs w:val="32"/>
            </w:rPr>
            <w:t>6</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"_Toc15318" </w:instrText>
          </w:r>
          <w:r>
            <w:fldChar w:fldCharType="separate"/>
          </w:r>
          <w:r>
            <w:rPr>
              <w:rFonts w:hint="eastAsia" w:ascii="等线" w:hAnsi="等线" w:eastAsia="等线"/>
              <w:sz w:val="24"/>
              <w:szCs w:val="32"/>
            </w:rPr>
            <w:t>2.2.8</w:t>
          </w:r>
          <w:r>
            <w:rPr>
              <w:rFonts w:ascii="等线" w:hAnsi="等线" w:eastAsia="等线"/>
              <w:sz w:val="24"/>
              <w:szCs w:val="32"/>
            </w:rPr>
            <w:t xml:space="preserve"> </w:t>
          </w:r>
          <w:r>
            <w:rPr>
              <w:rFonts w:hint="eastAsia" w:ascii="等线" w:hAnsi="等线" w:eastAsia="等线"/>
              <w:sz w:val="24"/>
              <w:szCs w:val="32"/>
            </w:rPr>
            <w:t>质量责任赔偿</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_Toc15318 </w:instrText>
          </w:r>
          <w:r>
            <w:rPr>
              <w:rFonts w:ascii="等线" w:hAnsi="等线" w:eastAsia="等线"/>
              <w:sz w:val="24"/>
              <w:szCs w:val="32"/>
            </w:rPr>
            <w:fldChar w:fldCharType="separate"/>
          </w:r>
          <w:r>
            <w:rPr>
              <w:rFonts w:ascii="等线" w:hAnsi="等线" w:eastAsia="等线"/>
              <w:sz w:val="24"/>
              <w:szCs w:val="32"/>
            </w:rPr>
            <w:t>6</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"_Toc18256" </w:instrText>
          </w:r>
          <w:r>
            <w:fldChar w:fldCharType="separate"/>
          </w:r>
          <w:r>
            <w:rPr>
              <w:rFonts w:hint="eastAsia" w:ascii="等线" w:hAnsi="等线" w:eastAsia="等线"/>
              <w:sz w:val="24"/>
              <w:szCs w:val="32"/>
            </w:rPr>
            <w:t>2.3</w:t>
          </w:r>
          <w:r>
            <w:rPr>
              <w:rFonts w:ascii="等线" w:hAnsi="等线" w:eastAsia="等线"/>
              <w:sz w:val="24"/>
              <w:szCs w:val="32"/>
            </w:rPr>
            <w:t xml:space="preserve"> </w:t>
          </w:r>
          <w:r>
            <w:rPr>
              <w:rFonts w:hint="eastAsia" w:ascii="等线" w:hAnsi="等线" w:eastAsia="等线"/>
              <w:sz w:val="24"/>
              <w:szCs w:val="32"/>
            </w:rPr>
            <w:t>质量安全风险管理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_Toc18256 </w:instrText>
          </w:r>
          <w:r>
            <w:rPr>
              <w:rFonts w:ascii="等线" w:hAnsi="等线" w:eastAsia="等线"/>
              <w:sz w:val="24"/>
              <w:szCs w:val="32"/>
            </w:rPr>
            <w:fldChar w:fldCharType="separate"/>
          </w:r>
          <w:r>
            <w:rPr>
              <w:rFonts w:ascii="等线" w:hAnsi="等线" w:eastAsia="等线"/>
              <w:sz w:val="24"/>
              <w:szCs w:val="32"/>
            </w:rPr>
            <w:t>6</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"_Toc28294" </w:instrText>
          </w:r>
          <w:r>
            <w:fldChar w:fldCharType="separate"/>
          </w:r>
          <w:r>
            <w:rPr>
              <w:rFonts w:hint="eastAsia" w:ascii="等线" w:hAnsi="等线" w:eastAsia="等线"/>
              <w:sz w:val="24"/>
              <w:szCs w:val="32"/>
            </w:rPr>
            <w:t>2.3.1</w:t>
          </w:r>
          <w:r>
            <w:rPr>
              <w:rFonts w:ascii="等线" w:hAnsi="等线" w:eastAsia="等线"/>
              <w:sz w:val="24"/>
              <w:szCs w:val="32"/>
            </w:rPr>
            <w:t xml:space="preserve"> 质量投诉</w:t>
          </w:r>
          <w:r>
            <w:rPr>
              <w:rFonts w:hint="eastAsia" w:ascii="等线" w:hAnsi="等线" w:eastAsia="等线"/>
              <w:sz w:val="24"/>
              <w:szCs w:val="32"/>
            </w:rPr>
            <w:t>处理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_Toc28294 </w:instrText>
          </w:r>
          <w:r>
            <w:rPr>
              <w:rFonts w:ascii="等线" w:hAnsi="等线" w:eastAsia="等线"/>
              <w:sz w:val="24"/>
              <w:szCs w:val="32"/>
            </w:rPr>
            <w:fldChar w:fldCharType="separate"/>
          </w:r>
          <w:r>
            <w:rPr>
              <w:rFonts w:ascii="等线" w:hAnsi="等线" w:eastAsia="等线"/>
              <w:sz w:val="24"/>
              <w:szCs w:val="32"/>
            </w:rPr>
            <w:t>6</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"_Toc11942" </w:instrText>
          </w:r>
          <w:r>
            <w:fldChar w:fldCharType="separate"/>
          </w:r>
          <w:r>
            <w:rPr>
              <w:rFonts w:hint="eastAsia" w:ascii="等线" w:hAnsi="等线" w:eastAsia="等线"/>
              <w:sz w:val="24"/>
              <w:szCs w:val="32"/>
            </w:rPr>
            <w:t>2.3.2</w:t>
          </w:r>
          <w:r>
            <w:rPr>
              <w:rFonts w:ascii="等线" w:hAnsi="等线" w:eastAsia="等线"/>
              <w:sz w:val="24"/>
              <w:szCs w:val="32"/>
            </w:rPr>
            <w:t xml:space="preserve"> 质量风险监测</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_Toc11942 </w:instrText>
          </w:r>
          <w:r>
            <w:rPr>
              <w:rFonts w:ascii="等线" w:hAnsi="等线" w:eastAsia="等线"/>
              <w:sz w:val="24"/>
              <w:szCs w:val="32"/>
            </w:rPr>
            <w:fldChar w:fldCharType="separate"/>
          </w:r>
          <w:r>
            <w:rPr>
              <w:rFonts w:ascii="等线" w:hAnsi="等线" w:eastAsia="等线"/>
              <w:sz w:val="24"/>
              <w:szCs w:val="32"/>
            </w:rPr>
            <w:t>8</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"_Toc21745" </w:instrText>
          </w:r>
          <w:r>
            <w:fldChar w:fldCharType="separate"/>
          </w:r>
          <w:r>
            <w:rPr>
              <w:rFonts w:hint="eastAsia" w:ascii="等线" w:hAnsi="等线" w:eastAsia="等线"/>
              <w:sz w:val="24"/>
              <w:szCs w:val="32"/>
            </w:rPr>
            <w:t>2.3.3</w:t>
          </w:r>
          <w:r>
            <w:rPr>
              <w:rFonts w:ascii="等线" w:hAnsi="等线" w:eastAsia="等线"/>
              <w:sz w:val="24"/>
              <w:szCs w:val="32"/>
            </w:rPr>
            <w:t xml:space="preserve"> 应急管理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_Toc21745 </w:instrText>
          </w:r>
          <w:r>
            <w:rPr>
              <w:rFonts w:ascii="等线" w:hAnsi="等线" w:eastAsia="等线"/>
              <w:sz w:val="24"/>
              <w:szCs w:val="32"/>
            </w:rPr>
            <w:fldChar w:fldCharType="separate"/>
          </w:r>
          <w:r>
            <w:rPr>
              <w:rFonts w:ascii="等线" w:hAnsi="等线" w:eastAsia="等线"/>
              <w:sz w:val="24"/>
              <w:szCs w:val="32"/>
            </w:rPr>
            <w:t>9</w:t>
          </w:r>
          <w:r>
            <w:rPr>
              <w:rFonts w:ascii="等线" w:hAnsi="等线" w:eastAsia="等线"/>
              <w:sz w:val="24"/>
              <w:szCs w:val="32"/>
            </w:rPr>
            <w:fldChar w:fldCharType="end"/>
          </w:r>
          <w:r>
            <w:rPr>
              <w:rFonts w:ascii="等线" w:hAnsi="等线" w:eastAsia="等线"/>
              <w:sz w:val="24"/>
              <w:szCs w:val="32"/>
            </w:rPr>
            <w:fldChar w:fldCharType="end"/>
          </w:r>
        </w:p>
        <w:p>
          <w:pPr>
            <w:pStyle w:val="15"/>
            <w:tabs>
              <w:tab w:val="right" w:leader="dot" w:pos="8306"/>
            </w:tabs>
            <w:spacing w:line="360" w:lineRule="auto"/>
            <w:rPr>
              <w:rFonts w:ascii="等线" w:hAnsi="等线" w:eastAsia="等线"/>
              <w:sz w:val="24"/>
              <w:szCs w:val="32"/>
            </w:rPr>
          </w:pPr>
          <w:r>
            <w:fldChar w:fldCharType="begin"/>
          </w:r>
          <w:r>
            <w:instrText xml:space="preserve"> HYPERLINK \l "_Toc22074" </w:instrText>
          </w:r>
          <w:r>
            <w:fldChar w:fldCharType="separate"/>
          </w:r>
          <w:r>
            <w:rPr>
              <w:rFonts w:ascii="等线" w:hAnsi="等线" w:eastAsia="等线"/>
              <w:sz w:val="24"/>
              <w:szCs w:val="32"/>
            </w:rPr>
            <w:t>第三章</w:t>
          </w:r>
          <w:r>
            <w:rPr>
              <w:rFonts w:hint="eastAsia" w:ascii="等线" w:hAnsi="等线" w:eastAsia="等线"/>
              <w:sz w:val="24"/>
              <w:szCs w:val="32"/>
            </w:rPr>
            <w:t xml:space="preserve"> </w:t>
          </w:r>
          <w:r>
            <w:rPr>
              <w:rFonts w:ascii="等线" w:hAnsi="等线" w:eastAsia="等线"/>
              <w:sz w:val="24"/>
              <w:szCs w:val="32"/>
            </w:rPr>
            <w:t>质量诚信</w:t>
          </w:r>
          <w:r>
            <w:rPr>
              <w:rFonts w:hint="eastAsia" w:ascii="等线" w:hAnsi="等线" w:eastAsia="等线"/>
              <w:sz w:val="24"/>
              <w:szCs w:val="32"/>
            </w:rPr>
            <w:t>管理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_Toc22074 </w:instrText>
          </w:r>
          <w:r>
            <w:rPr>
              <w:rFonts w:ascii="等线" w:hAnsi="等线" w:eastAsia="等线"/>
              <w:sz w:val="24"/>
              <w:szCs w:val="32"/>
            </w:rPr>
            <w:fldChar w:fldCharType="separate"/>
          </w:r>
          <w:r>
            <w:rPr>
              <w:rFonts w:ascii="等线" w:hAnsi="等线" w:eastAsia="等线"/>
              <w:sz w:val="24"/>
              <w:szCs w:val="32"/>
            </w:rPr>
            <w:t>11</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"_Toc15695" </w:instrText>
          </w:r>
          <w:r>
            <w:fldChar w:fldCharType="separate"/>
          </w:r>
          <w:r>
            <w:rPr>
              <w:rFonts w:ascii="等线" w:hAnsi="等线" w:eastAsia="等线"/>
              <w:sz w:val="24"/>
              <w:szCs w:val="32"/>
            </w:rPr>
            <w:t>3.1 质量</w:t>
          </w:r>
          <w:r>
            <w:rPr>
              <w:rFonts w:hint="eastAsia" w:ascii="等线" w:hAnsi="等线" w:eastAsia="等线"/>
              <w:sz w:val="24"/>
              <w:szCs w:val="32"/>
            </w:rPr>
            <w:t>诚信管理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_Toc15695 </w:instrText>
          </w:r>
          <w:r>
            <w:rPr>
              <w:rFonts w:ascii="等线" w:hAnsi="等线" w:eastAsia="等线"/>
              <w:sz w:val="24"/>
              <w:szCs w:val="32"/>
            </w:rPr>
            <w:fldChar w:fldCharType="separate"/>
          </w:r>
          <w:r>
            <w:rPr>
              <w:rFonts w:ascii="等线" w:hAnsi="等线" w:eastAsia="等线"/>
              <w:sz w:val="24"/>
              <w:szCs w:val="32"/>
            </w:rPr>
            <w:t>11</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"_Toc12533" </w:instrText>
          </w:r>
          <w:r>
            <w:fldChar w:fldCharType="separate"/>
          </w:r>
          <w:r>
            <w:rPr>
              <w:rFonts w:hint="eastAsia" w:ascii="等线" w:hAnsi="等线" w:eastAsia="等线"/>
              <w:sz w:val="24"/>
              <w:szCs w:val="32"/>
            </w:rPr>
            <w:t>3.1</w:t>
          </w:r>
          <w:r>
            <w:rPr>
              <w:rFonts w:ascii="等线" w:hAnsi="等线" w:eastAsia="等线"/>
              <w:sz w:val="24"/>
              <w:szCs w:val="32"/>
            </w:rPr>
            <w:t>.</w:t>
          </w:r>
          <w:r>
            <w:rPr>
              <w:rFonts w:hint="eastAsia" w:ascii="等线" w:hAnsi="等线" w:eastAsia="等线"/>
              <w:sz w:val="24"/>
              <w:szCs w:val="32"/>
            </w:rPr>
            <w:t>1 质量承诺</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_Toc12533 </w:instrText>
          </w:r>
          <w:r>
            <w:rPr>
              <w:rFonts w:ascii="等线" w:hAnsi="等线" w:eastAsia="等线"/>
              <w:sz w:val="24"/>
              <w:szCs w:val="32"/>
            </w:rPr>
            <w:fldChar w:fldCharType="separate"/>
          </w:r>
          <w:r>
            <w:rPr>
              <w:rFonts w:ascii="等线" w:hAnsi="等线" w:eastAsia="等线"/>
              <w:sz w:val="24"/>
              <w:szCs w:val="32"/>
            </w:rPr>
            <w:t>11</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"_Toc24134" </w:instrText>
          </w:r>
          <w:r>
            <w:fldChar w:fldCharType="separate"/>
          </w:r>
          <w:r>
            <w:rPr>
              <w:rFonts w:hint="eastAsia" w:ascii="等线" w:hAnsi="等线" w:eastAsia="等线"/>
              <w:sz w:val="24"/>
              <w:szCs w:val="32"/>
            </w:rPr>
            <w:t>3.1</w:t>
          </w:r>
          <w:r>
            <w:rPr>
              <w:rFonts w:ascii="等线" w:hAnsi="等线" w:eastAsia="等线"/>
              <w:sz w:val="24"/>
              <w:szCs w:val="32"/>
            </w:rPr>
            <w:t>.</w:t>
          </w:r>
          <w:r>
            <w:rPr>
              <w:rFonts w:hint="eastAsia" w:ascii="等线" w:hAnsi="等线" w:eastAsia="等线"/>
              <w:sz w:val="24"/>
              <w:szCs w:val="32"/>
            </w:rPr>
            <w:t>2 过程管理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_Toc24134 </w:instrText>
          </w:r>
          <w:r>
            <w:rPr>
              <w:rFonts w:ascii="等线" w:hAnsi="等线" w:eastAsia="等线"/>
              <w:sz w:val="24"/>
              <w:szCs w:val="32"/>
            </w:rPr>
            <w:fldChar w:fldCharType="separate"/>
          </w:r>
          <w:r>
            <w:rPr>
              <w:rFonts w:ascii="等线" w:hAnsi="等线" w:eastAsia="等线"/>
              <w:sz w:val="24"/>
              <w:szCs w:val="32"/>
            </w:rPr>
            <w:t>11</w:t>
          </w:r>
          <w:r>
            <w:rPr>
              <w:rFonts w:ascii="等线" w:hAnsi="等线" w:eastAsia="等线"/>
              <w:sz w:val="24"/>
              <w:szCs w:val="32"/>
            </w:rPr>
            <w:fldChar w:fldCharType="end"/>
          </w:r>
          <w:r>
            <w:rPr>
              <w:rFonts w:ascii="等线" w:hAnsi="等线" w:eastAsia="等线"/>
              <w:sz w:val="24"/>
              <w:szCs w:val="32"/>
            </w:rPr>
            <w:fldChar w:fldCharType="end"/>
          </w:r>
        </w:p>
        <w:p>
          <w:pPr>
            <w:pStyle w:val="10"/>
            <w:tabs>
              <w:tab w:val="right" w:leader="dot" w:pos="8306"/>
            </w:tabs>
            <w:spacing w:line="360" w:lineRule="auto"/>
            <w:rPr>
              <w:rFonts w:ascii="等线" w:hAnsi="等线" w:eastAsia="等线"/>
              <w:sz w:val="24"/>
              <w:szCs w:val="32"/>
            </w:rPr>
          </w:pPr>
          <w:r>
            <w:fldChar w:fldCharType="begin"/>
          </w:r>
          <w:r>
            <w:instrText xml:space="preserve"> HYPERLINK \l "_Toc29878" </w:instrText>
          </w:r>
          <w:r>
            <w:fldChar w:fldCharType="separate"/>
          </w:r>
          <w:r>
            <w:rPr>
              <w:rFonts w:hint="eastAsia" w:ascii="等线" w:hAnsi="等线" w:eastAsia="等线"/>
              <w:sz w:val="24"/>
              <w:szCs w:val="32"/>
            </w:rPr>
            <w:t>3.1</w:t>
          </w:r>
          <w:r>
            <w:rPr>
              <w:rFonts w:ascii="等线" w:hAnsi="等线" w:eastAsia="等线"/>
              <w:sz w:val="24"/>
              <w:szCs w:val="32"/>
            </w:rPr>
            <w:t>.</w:t>
          </w:r>
          <w:r>
            <w:rPr>
              <w:rFonts w:hint="eastAsia" w:ascii="等线" w:hAnsi="等线" w:eastAsia="等线"/>
              <w:sz w:val="24"/>
              <w:szCs w:val="32"/>
            </w:rPr>
            <w:t>3 营销管理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_Toc29878 </w:instrText>
          </w:r>
          <w:r>
            <w:rPr>
              <w:rFonts w:ascii="等线" w:hAnsi="等线" w:eastAsia="等线"/>
              <w:sz w:val="24"/>
              <w:szCs w:val="32"/>
            </w:rPr>
            <w:fldChar w:fldCharType="separate"/>
          </w:r>
          <w:r>
            <w:rPr>
              <w:rFonts w:ascii="等线" w:hAnsi="等线" w:eastAsia="等线"/>
              <w:sz w:val="24"/>
              <w:szCs w:val="32"/>
            </w:rPr>
            <w:t>13</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"_Toc28842" </w:instrText>
          </w:r>
          <w:r>
            <w:fldChar w:fldCharType="separate"/>
          </w:r>
          <w:r>
            <w:rPr>
              <w:rFonts w:hint="eastAsia" w:ascii="等线" w:hAnsi="等线" w:eastAsia="等线"/>
              <w:sz w:val="24"/>
              <w:szCs w:val="32"/>
            </w:rPr>
            <w:t>3.2 质量诚信文化建设</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_Toc28842 </w:instrText>
          </w:r>
          <w:r>
            <w:rPr>
              <w:rFonts w:ascii="等线" w:hAnsi="等线" w:eastAsia="等线"/>
              <w:sz w:val="24"/>
              <w:szCs w:val="32"/>
            </w:rPr>
            <w:fldChar w:fldCharType="separate"/>
          </w:r>
          <w:r>
            <w:rPr>
              <w:rFonts w:ascii="等线" w:hAnsi="等线" w:eastAsia="等线"/>
              <w:sz w:val="24"/>
              <w:szCs w:val="32"/>
            </w:rPr>
            <w:t>13</w:t>
          </w:r>
          <w:r>
            <w:rPr>
              <w:rFonts w:ascii="等线" w:hAnsi="等线" w:eastAsia="等线"/>
              <w:sz w:val="24"/>
              <w:szCs w:val="32"/>
            </w:rPr>
            <w:fldChar w:fldCharType="end"/>
          </w:r>
          <w:r>
            <w:rPr>
              <w:rFonts w:ascii="等线" w:hAnsi="等线" w:eastAsia="等线"/>
              <w:sz w:val="24"/>
              <w:szCs w:val="32"/>
            </w:rPr>
            <w:fldChar w:fldCharType="end"/>
          </w:r>
        </w:p>
        <w:p>
          <w:pPr>
            <w:pStyle w:val="15"/>
            <w:tabs>
              <w:tab w:val="right" w:leader="dot" w:pos="8306"/>
            </w:tabs>
            <w:spacing w:line="360" w:lineRule="auto"/>
            <w:rPr>
              <w:rFonts w:ascii="等线" w:hAnsi="等线" w:eastAsia="等线"/>
              <w:sz w:val="24"/>
              <w:szCs w:val="32"/>
            </w:rPr>
          </w:pPr>
          <w:r>
            <w:fldChar w:fldCharType="begin"/>
          </w:r>
          <w:r>
            <w:instrText xml:space="preserve"> HYPERLINK \l "_Toc12210" </w:instrText>
          </w:r>
          <w:r>
            <w:fldChar w:fldCharType="separate"/>
          </w:r>
          <w:r>
            <w:rPr>
              <w:rFonts w:ascii="等线" w:hAnsi="等线" w:eastAsia="等线"/>
              <w:sz w:val="24"/>
              <w:szCs w:val="32"/>
            </w:rPr>
            <w:t>第四章</w:t>
          </w:r>
          <w:r>
            <w:rPr>
              <w:rFonts w:hint="eastAsia" w:ascii="等线" w:hAnsi="等线" w:eastAsia="等线"/>
              <w:sz w:val="24"/>
              <w:szCs w:val="32"/>
            </w:rPr>
            <w:t xml:space="preserve"> 企业</w:t>
          </w:r>
          <w:r>
            <w:rPr>
              <w:rFonts w:ascii="等线" w:hAnsi="等线" w:eastAsia="等线"/>
              <w:sz w:val="24"/>
              <w:szCs w:val="32"/>
            </w:rPr>
            <w:t>质量基础</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_Toc12210 </w:instrText>
          </w:r>
          <w:r>
            <w:rPr>
              <w:rFonts w:ascii="等线" w:hAnsi="等线" w:eastAsia="等线"/>
              <w:sz w:val="24"/>
              <w:szCs w:val="32"/>
            </w:rPr>
            <w:fldChar w:fldCharType="separate"/>
          </w:r>
          <w:r>
            <w:rPr>
              <w:rFonts w:ascii="等线" w:hAnsi="等线" w:eastAsia="等线"/>
              <w:sz w:val="24"/>
              <w:szCs w:val="32"/>
            </w:rPr>
            <w:t>14</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"_Toc18401" </w:instrText>
          </w:r>
          <w:r>
            <w:fldChar w:fldCharType="separate"/>
          </w:r>
          <w:r>
            <w:rPr>
              <w:rFonts w:ascii="等线" w:hAnsi="等线" w:eastAsia="等线"/>
              <w:sz w:val="24"/>
              <w:szCs w:val="32"/>
            </w:rPr>
            <w:t xml:space="preserve">4.1 </w:t>
          </w:r>
          <w:r>
            <w:rPr>
              <w:rFonts w:hint="eastAsia" w:ascii="等线" w:hAnsi="等线" w:eastAsia="等线"/>
              <w:sz w:val="24"/>
              <w:szCs w:val="32"/>
            </w:rPr>
            <w:t>企业产品标准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_Toc18401 </w:instrText>
          </w:r>
          <w:r>
            <w:rPr>
              <w:rFonts w:ascii="等线" w:hAnsi="等线" w:eastAsia="等线"/>
              <w:sz w:val="24"/>
              <w:szCs w:val="32"/>
            </w:rPr>
            <w:fldChar w:fldCharType="separate"/>
          </w:r>
          <w:r>
            <w:rPr>
              <w:rFonts w:ascii="等线" w:hAnsi="等线" w:eastAsia="等线"/>
              <w:sz w:val="24"/>
              <w:szCs w:val="32"/>
            </w:rPr>
            <w:t>14</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"_Toc30124" </w:instrText>
          </w:r>
          <w:r>
            <w:fldChar w:fldCharType="separate"/>
          </w:r>
          <w:r>
            <w:rPr>
              <w:rFonts w:hint="eastAsia" w:ascii="等线" w:hAnsi="等线" w:eastAsia="等线"/>
              <w:sz w:val="24"/>
              <w:szCs w:val="32"/>
            </w:rPr>
            <w:t>4.2</w:t>
          </w:r>
          <w:r>
            <w:rPr>
              <w:rFonts w:ascii="等线" w:hAnsi="等线" w:eastAsia="等线"/>
              <w:sz w:val="24"/>
              <w:szCs w:val="32"/>
            </w:rPr>
            <w:t xml:space="preserve"> </w:t>
          </w:r>
          <w:r>
            <w:rPr>
              <w:rFonts w:hint="eastAsia" w:ascii="等线" w:hAnsi="等线" w:eastAsia="等线"/>
              <w:sz w:val="24"/>
              <w:szCs w:val="32"/>
            </w:rPr>
            <w:t>企业计量水平</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_Toc30124 </w:instrText>
          </w:r>
          <w:r>
            <w:rPr>
              <w:rFonts w:ascii="等线" w:hAnsi="等线" w:eastAsia="等线"/>
              <w:sz w:val="24"/>
              <w:szCs w:val="32"/>
            </w:rPr>
            <w:fldChar w:fldCharType="separate"/>
          </w:r>
          <w:r>
            <w:rPr>
              <w:rFonts w:ascii="等线" w:hAnsi="等线" w:eastAsia="等线"/>
              <w:sz w:val="24"/>
              <w:szCs w:val="32"/>
            </w:rPr>
            <w:t>14</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"_Toc26289" </w:instrText>
          </w:r>
          <w:r>
            <w:fldChar w:fldCharType="separate"/>
          </w:r>
          <w:r>
            <w:rPr>
              <w:rFonts w:ascii="等线" w:hAnsi="等线" w:eastAsia="等线"/>
              <w:sz w:val="24"/>
              <w:szCs w:val="32"/>
            </w:rPr>
            <w:t>4.3 认证</w:t>
          </w:r>
          <w:r>
            <w:rPr>
              <w:rFonts w:hint="eastAsia" w:ascii="等线" w:hAnsi="等线" w:eastAsia="等线"/>
              <w:sz w:val="24"/>
              <w:szCs w:val="32"/>
            </w:rPr>
            <w:t>认可情况</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_Toc26289 </w:instrText>
          </w:r>
          <w:r>
            <w:rPr>
              <w:rFonts w:ascii="等线" w:hAnsi="等线" w:eastAsia="等线"/>
              <w:sz w:val="24"/>
              <w:szCs w:val="32"/>
            </w:rPr>
            <w:fldChar w:fldCharType="separate"/>
          </w:r>
          <w:r>
            <w:rPr>
              <w:rFonts w:ascii="等线" w:hAnsi="等线" w:eastAsia="等线"/>
              <w:sz w:val="24"/>
              <w:szCs w:val="32"/>
            </w:rPr>
            <w:t>14</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"_Toc19489" </w:instrText>
          </w:r>
          <w:r>
            <w:fldChar w:fldCharType="separate"/>
          </w:r>
          <w:r>
            <w:rPr>
              <w:rFonts w:hint="eastAsia" w:ascii="等线" w:hAnsi="等线" w:eastAsia="等线"/>
              <w:sz w:val="24"/>
              <w:szCs w:val="32"/>
            </w:rPr>
            <w:t>4.4 质量检验情况</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_Toc19489 </w:instrText>
          </w:r>
          <w:r>
            <w:rPr>
              <w:rFonts w:ascii="等线" w:hAnsi="等线" w:eastAsia="等线"/>
              <w:sz w:val="24"/>
              <w:szCs w:val="32"/>
            </w:rPr>
            <w:fldChar w:fldCharType="separate"/>
          </w:r>
          <w:r>
            <w:rPr>
              <w:rFonts w:ascii="等线" w:hAnsi="等线" w:eastAsia="等线"/>
              <w:sz w:val="24"/>
              <w:szCs w:val="32"/>
            </w:rPr>
            <w:t>15</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"_Toc15178" </w:instrText>
          </w:r>
          <w:r>
            <w:fldChar w:fldCharType="separate"/>
          </w:r>
          <w:r>
            <w:rPr>
              <w:rFonts w:hint="eastAsia" w:ascii="等线" w:hAnsi="等线" w:eastAsia="等线"/>
              <w:sz w:val="24"/>
              <w:szCs w:val="32"/>
            </w:rPr>
            <w:t>4.5 特殊设备安全管理</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_Toc15178 </w:instrText>
          </w:r>
          <w:r>
            <w:rPr>
              <w:rFonts w:ascii="等线" w:hAnsi="等线" w:eastAsia="等线"/>
              <w:sz w:val="24"/>
              <w:szCs w:val="32"/>
            </w:rPr>
            <w:fldChar w:fldCharType="separate"/>
          </w:r>
          <w:r>
            <w:rPr>
              <w:rFonts w:ascii="等线" w:hAnsi="等线" w:eastAsia="等线"/>
              <w:sz w:val="24"/>
              <w:szCs w:val="32"/>
            </w:rPr>
            <w:t>15</w:t>
          </w:r>
          <w:r>
            <w:rPr>
              <w:rFonts w:ascii="等线" w:hAnsi="等线" w:eastAsia="等线"/>
              <w:sz w:val="24"/>
              <w:szCs w:val="32"/>
            </w:rPr>
            <w:fldChar w:fldCharType="end"/>
          </w:r>
          <w:r>
            <w:rPr>
              <w:rFonts w:ascii="等线" w:hAnsi="等线" w:eastAsia="等线"/>
              <w:sz w:val="24"/>
              <w:szCs w:val="32"/>
            </w:rPr>
            <w:fldChar w:fldCharType="end"/>
          </w:r>
        </w:p>
        <w:p>
          <w:pPr>
            <w:pStyle w:val="15"/>
            <w:tabs>
              <w:tab w:val="right" w:leader="dot" w:pos="8306"/>
            </w:tabs>
            <w:spacing w:line="360" w:lineRule="auto"/>
            <w:rPr>
              <w:rFonts w:ascii="等线" w:hAnsi="等线" w:eastAsia="等线"/>
              <w:sz w:val="24"/>
              <w:szCs w:val="32"/>
            </w:rPr>
          </w:pPr>
          <w:r>
            <w:fldChar w:fldCharType="begin"/>
          </w:r>
          <w:r>
            <w:instrText xml:space="preserve"> HYPERLINK \l "_Toc29848" </w:instrText>
          </w:r>
          <w:r>
            <w:fldChar w:fldCharType="separate"/>
          </w:r>
          <w:r>
            <w:rPr>
              <w:rFonts w:ascii="等线" w:hAnsi="等线" w:eastAsia="等线"/>
              <w:sz w:val="24"/>
              <w:szCs w:val="32"/>
            </w:rPr>
            <w:t>第五章</w:t>
          </w:r>
          <w:r>
            <w:rPr>
              <w:rFonts w:hint="eastAsia" w:ascii="等线" w:hAnsi="等线" w:eastAsia="等线"/>
              <w:sz w:val="24"/>
              <w:szCs w:val="32"/>
            </w:rPr>
            <w:t xml:space="preserve"> </w:t>
          </w:r>
          <w:r>
            <w:rPr>
              <w:rFonts w:ascii="等线" w:hAnsi="等线" w:eastAsia="等线"/>
              <w:sz w:val="24"/>
              <w:szCs w:val="32"/>
            </w:rPr>
            <w:t>产品质量责任</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_Toc29848 </w:instrText>
          </w:r>
          <w:r>
            <w:rPr>
              <w:rFonts w:ascii="等线" w:hAnsi="等线" w:eastAsia="等线"/>
              <w:sz w:val="24"/>
              <w:szCs w:val="32"/>
            </w:rPr>
            <w:fldChar w:fldCharType="separate"/>
          </w:r>
          <w:r>
            <w:rPr>
              <w:rFonts w:ascii="等线" w:hAnsi="等线" w:eastAsia="等线"/>
              <w:sz w:val="24"/>
              <w:szCs w:val="32"/>
            </w:rPr>
            <w:t>15</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"_Toc17601" </w:instrText>
          </w:r>
          <w:r>
            <w:fldChar w:fldCharType="separate"/>
          </w:r>
          <w:r>
            <w:rPr>
              <w:rFonts w:ascii="等线" w:hAnsi="等线" w:eastAsia="等线"/>
              <w:sz w:val="24"/>
              <w:szCs w:val="32"/>
            </w:rPr>
            <w:t>5.1 产品质量</w:t>
          </w:r>
          <w:r>
            <w:rPr>
              <w:rFonts w:hint="eastAsia" w:ascii="等线" w:hAnsi="等线" w:eastAsia="等线"/>
              <w:sz w:val="24"/>
              <w:szCs w:val="32"/>
            </w:rPr>
            <w:t>水平</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_Toc17601 </w:instrText>
          </w:r>
          <w:r>
            <w:rPr>
              <w:rFonts w:ascii="等线" w:hAnsi="等线" w:eastAsia="等线"/>
              <w:sz w:val="24"/>
              <w:szCs w:val="32"/>
            </w:rPr>
            <w:fldChar w:fldCharType="separate"/>
          </w:r>
          <w:r>
            <w:rPr>
              <w:rFonts w:ascii="等线" w:hAnsi="等线" w:eastAsia="等线"/>
              <w:sz w:val="24"/>
              <w:szCs w:val="32"/>
            </w:rPr>
            <w:t>15</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"_Toc28346" </w:instrText>
          </w:r>
          <w:r>
            <w:fldChar w:fldCharType="separate"/>
          </w:r>
          <w:r>
            <w:rPr>
              <w:rFonts w:ascii="等线" w:hAnsi="等线" w:eastAsia="等线"/>
              <w:sz w:val="24"/>
              <w:szCs w:val="32"/>
            </w:rPr>
            <w:t xml:space="preserve">5.2 </w:t>
          </w:r>
          <w:r>
            <w:rPr>
              <w:rFonts w:hint="eastAsia" w:ascii="等线" w:hAnsi="等线" w:eastAsia="等线"/>
              <w:sz w:val="24"/>
              <w:szCs w:val="32"/>
            </w:rPr>
            <w:t>产品售后责任</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_Toc28346 </w:instrText>
          </w:r>
          <w:r>
            <w:rPr>
              <w:rFonts w:ascii="等线" w:hAnsi="等线" w:eastAsia="等线"/>
              <w:sz w:val="24"/>
              <w:szCs w:val="32"/>
            </w:rPr>
            <w:fldChar w:fldCharType="separate"/>
          </w:r>
          <w:r>
            <w:rPr>
              <w:rFonts w:ascii="等线" w:hAnsi="等线" w:eastAsia="等线"/>
              <w:sz w:val="24"/>
              <w:szCs w:val="32"/>
            </w:rPr>
            <w:t>16</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"_Toc13667" </w:instrText>
          </w:r>
          <w:r>
            <w:fldChar w:fldCharType="separate"/>
          </w:r>
          <w:r>
            <w:rPr>
              <w:rFonts w:ascii="等线" w:hAnsi="等线" w:eastAsia="等线"/>
              <w:sz w:val="24"/>
              <w:szCs w:val="32"/>
            </w:rPr>
            <w:t>5.</w:t>
          </w:r>
          <w:r>
            <w:rPr>
              <w:rFonts w:hint="eastAsia" w:ascii="等线" w:hAnsi="等线" w:eastAsia="等线"/>
              <w:sz w:val="24"/>
              <w:szCs w:val="32"/>
            </w:rPr>
            <w:t>3</w:t>
          </w:r>
          <w:r>
            <w:rPr>
              <w:rFonts w:ascii="等线" w:hAnsi="等线" w:eastAsia="等线"/>
              <w:sz w:val="24"/>
              <w:szCs w:val="32"/>
            </w:rPr>
            <w:t xml:space="preserve"> </w:t>
          </w:r>
          <w:r>
            <w:rPr>
              <w:rFonts w:hint="eastAsia" w:ascii="等线" w:hAnsi="等线" w:eastAsia="等线"/>
              <w:sz w:val="24"/>
              <w:szCs w:val="32"/>
            </w:rPr>
            <w:t>企业社会责任</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_Toc13667 </w:instrText>
          </w:r>
          <w:r>
            <w:rPr>
              <w:rFonts w:ascii="等线" w:hAnsi="等线" w:eastAsia="等线"/>
              <w:sz w:val="24"/>
              <w:szCs w:val="32"/>
            </w:rPr>
            <w:fldChar w:fldCharType="separate"/>
          </w:r>
          <w:r>
            <w:rPr>
              <w:rFonts w:ascii="等线" w:hAnsi="等线" w:eastAsia="等线"/>
              <w:sz w:val="24"/>
              <w:szCs w:val="32"/>
            </w:rPr>
            <w:t>17</w:t>
          </w:r>
          <w:r>
            <w:rPr>
              <w:rFonts w:ascii="等线" w:hAnsi="等线" w:eastAsia="等线"/>
              <w:sz w:val="24"/>
              <w:szCs w:val="32"/>
            </w:rPr>
            <w:fldChar w:fldCharType="end"/>
          </w:r>
          <w:r>
            <w:rPr>
              <w:rFonts w:ascii="等线" w:hAnsi="等线" w:eastAsia="等线"/>
              <w:sz w:val="24"/>
              <w:szCs w:val="32"/>
            </w:rPr>
            <w:fldChar w:fldCharType="end"/>
          </w:r>
        </w:p>
        <w:p>
          <w:pPr>
            <w:pStyle w:val="16"/>
            <w:tabs>
              <w:tab w:val="right" w:leader="dot" w:pos="8306"/>
              <w:tab w:val="clear" w:pos="8296"/>
            </w:tabs>
            <w:rPr>
              <w:rFonts w:ascii="等线" w:hAnsi="等线" w:eastAsia="等线"/>
              <w:sz w:val="24"/>
              <w:szCs w:val="32"/>
            </w:rPr>
          </w:pPr>
          <w:r>
            <w:fldChar w:fldCharType="begin"/>
          </w:r>
          <w:r>
            <w:instrText xml:space="preserve"> HYPERLINK \l "_Toc6109" </w:instrText>
          </w:r>
          <w:r>
            <w:fldChar w:fldCharType="separate"/>
          </w:r>
          <w:r>
            <w:rPr>
              <w:rFonts w:ascii="等线" w:hAnsi="等线" w:eastAsia="等线"/>
              <w:sz w:val="24"/>
              <w:szCs w:val="32"/>
            </w:rPr>
            <w:t>5.</w:t>
          </w:r>
          <w:r>
            <w:rPr>
              <w:rFonts w:hint="eastAsia" w:ascii="等线" w:hAnsi="等线" w:eastAsia="等线"/>
              <w:sz w:val="24"/>
              <w:szCs w:val="32"/>
            </w:rPr>
            <w:t>4</w:t>
          </w:r>
          <w:r>
            <w:rPr>
              <w:rFonts w:ascii="等线" w:hAnsi="等线" w:eastAsia="等线"/>
              <w:sz w:val="24"/>
              <w:szCs w:val="32"/>
            </w:rPr>
            <w:t xml:space="preserve"> </w:t>
          </w:r>
          <w:r>
            <w:rPr>
              <w:rFonts w:hint="eastAsia" w:ascii="等线" w:hAnsi="等线" w:eastAsia="等线"/>
              <w:sz w:val="24"/>
              <w:szCs w:val="32"/>
            </w:rPr>
            <w:t>质量信用记录</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_Toc6109 </w:instrText>
          </w:r>
          <w:r>
            <w:rPr>
              <w:rFonts w:ascii="等线" w:hAnsi="等线" w:eastAsia="等线"/>
              <w:sz w:val="24"/>
              <w:szCs w:val="32"/>
            </w:rPr>
            <w:fldChar w:fldCharType="separate"/>
          </w:r>
          <w:r>
            <w:rPr>
              <w:rFonts w:ascii="等线" w:hAnsi="等线" w:eastAsia="等线"/>
              <w:sz w:val="24"/>
              <w:szCs w:val="32"/>
            </w:rPr>
            <w:t>17</w:t>
          </w:r>
          <w:r>
            <w:rPr>
              <w:rFonts w:ascii="等线" w:hAnsi="等线" w:eastAsia="等线"/>
              <w:sz w:val="24"/>
              <w:szCs w:val="32"/>
            </w:rPr>
            <w:fldChar w:fldCharType="end"/>
          </w:r>
          <w:r>
            <w:rPr>
              <w:rFonts w:ascii="等线" w:hAnsi="等线" w:eastAsia="等线"/>
              <w:sz w:val="24"/>
              <w:szCs w:val="32"/>
            </w:rPr>
            <w:fldChar w:fldCharType="end"/>
          </w:r>
        </w:p>
        <w:p>
          <w:pPr>
            <w:pStyle w:val="15"/>
            <w:tabs>
              <w:tab w:val="right" w:pos="2800"/>
              <w:tab w:val="right" w:leader="dot" w:pos="8306"/>
            </w:tabs>
            <w:spacing w:line="360" w:lineRule="auto"/>
            <w:jc w:val="right"/>
            <w:rPr>
              <w:rFonts w:ascii="等线" w:hAnsi="等线" w:eastAsia="等线"/>
            </w:rPr>
          </w:pPr>
          <w:r>
            <w:fldChar w:fldCharType="begin"/>
          </w:r>
          <w:r>
            <w:instrText xml:space="preserve"> HYPERLINK \l "_Toc126" </w:instrText>
          </w:r>
          <w:r>
            <w:fldChar w:fldCharType="separate"/>
          </w:r>
          <w:r>
            <w:rPr>
              <w:rFonts w:ascii="等线" w:hAnsi="等线" w:eastAsia="等线"/>
              <w:sz w:val="24"/>
              <w:szCs w:val="32"/>
            </w:rPr>
            <w:t>结</w:t>
          </w:r>
          <w:r>
            <w:rPr>
              <w:rFonts w:ascii="等线" w:hAnsi="等线" w:eastAsia="等线"/>
              <w:sz w:val="24"/>
              <w:szCs w:val="32"/>
            </w:rPr>
            <w:tab/>
          </w:r>
          <w:r>
            <w:rPr>
              <w:rFonts w:ascii="等线" w:hAnsi="等线" w:eastAsia="等线"/>
              <w:sz w:val="24"/>
              <w:szCs w:val="32"/>
            </w:rPr>
            <w:t>语</w:t>
          </w:r>
          <w:r>
            <w:rPr>
              <w:rFonts w:ascii="等线" w:hAnsi="等线" w:eastAsia="等线"/>
              <w:sz w:val="24"/>
              <w:szCs w:val="32"/>
            </w:rPr>
            <w:tab/>
          </w:r>
          <w:r>
            <w:rPr>
              <w:rFonts w:ascii="等线" w:hAnsi="等线" w:eastAsia="等线"/>
              <w:sz w:val="24"/>
              <w:szCs w:val="32"/>
            </w:rPr>
            <w:fldChar w:fldCharType="begin"/>
          </w:r>
          <w:r>
            <w:rPr>
              <w:rFonts w:ascii="等线" w:hAnsi="等线" w:eastAsia="等线"/>
              <w:sz w:val="24"/>
              <w:szCs w:val="32"/>
            </w:rPr>
            <w:instrText xml:space="preserve"> PAGEREF _Toc126 </w:instrText>
          </w:r>
          <w:r>
            <w:rPr>
              <w:rFonts w:ascii="等线" w:hAnsi="等线" w:eastAsia="等线"/>
              <w:sz w:val="24"/>
              <w:szCs w:val="32"/>
            </w:rPr>
            <w:fldChar w:fldCharType="separate"/>
          </w:r>
          <w:r>
            <w:rPr>
              <w:rFonts w:ascii="等线" w:hAnsi="等线" w:eastAsia="等线"/>
              <w:sz w:val="24"/>
              <w:szCs w:val="32"/>
            </w:rPr>
            <w:t>18</w:t>
          </w:r>
          <w:r>
            <w:rPr>
              <w:rFonts w:ascii="等线" w:hAnsi="等线" w:eastAsia="等线"/>
              <w:sz w:val="24"/>
              <w:szCs w:val="32"/>
            </w:rPr>
            <w:fldChar w:fldCharType="end"/>
          </w:r>
          <w:r>
            <w:rPr>
              <w:rFonts w:ascii="等线" w:hAnsi="等线" w:eastAsia="等线"/>
              <w:sz w:val="24"/>
              <w:szCs w:val="32"/>
            </w:rPr>
            <w:fldChar w:fldCharType="end"/>
          </w:r>
        </w:p>
        <w:p>
          <w:pPr>
            <w:rPr>
              <w:rFonts w:ascii="等线" w:hAnsi="等线" w:eastAsia="等线"/>
            </w:rPr>
          </w:pPr>
          <w:r>
            <w:rPr>
              <w:rFonts w:ascii="等线" w:hAnsi="等线" w:eastAsia="等线"/>
              <w:lang w:val="zh-CN"/>
            </w:rPr>
            <w:fldChar w:fldCharType="end"/>
          </w:r>
        </w:p>
      </w:sdtContent>
    </w:sdt>
    <w:p>
      <w:pPr>
        <w:spacing w:line="200" w:lineRule="exact"/>
        <w:rPr>
          <w:rFonts w:ascii="等线" w:hAnsi="等线" w:eastAsia="等线"/>
          <w:color w:val="558ED5" w:themeColor="text2" w:themeTint="99"/>
          <w14:textFill>
            <w14:solidFill>
              <w14:schemeClr w14:val="tx2">
                <w14:lumMod w14:val="60000"/>
                <w14:lumOff w14:val="40000"/>
              </w14:schemeClr>
            </w14:solidFill>
          </w14:textFill>
        </w:rPr>
      </w:pPr>
    </w:p>
    <w:p>
      <w:pPr>
        <w:widowControl/>
        <w:jc w:val="left"/>
        <w:rPr>
          <w:rFonts w:ascii="等线" w:hAnsi="等线" w:eastAsia="等线"/>
          <w:color w:val="558ED5" w:themeColor="text2" w:themeTint="99"/>
          <w14:textFill>
            <w14:solidFill>
              <w14:schemeClr w14:val="tx2">
                <w14:lumMod w14:val="60000"/>
                <w14:lumOff w14:val="40000"/>
              </w14:schemeClr>
            </w14:solidFill>
          </w14:textFill>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ascii="等线" w:hAnsi="等线" w:eastAsia="等线"/>
          <w:color w:val="558ED5" w:themeColor="text2" w:themeTint="99"/>
          <w14:textFill>
            <w14:solidFill>
              <w14:schemeClr w14:val="tx2">
                <w14:lumMod w14:val="60000"/>
                <w14:lumOff w14:val="40000"/>
              </w14:schemeClr>
            </w14:solidFill>
          </w14:textFill>
        </w:rPr>
        <w:br w:type="page"/>
      </w:r>
    </w:p>
    <w:p>
      <w:pPr>
        <w:pStyle w:val="4"/>
        <w:spacing w:line="360" w:lineRule="auto"/>
        <w:rPr>
          <w:rFonts w:ascii="等线" w:hAnsi="等线" w:eastAsia="等线"/>
          <w:b w:val="0"/>
          <w:bCs w:val="0"/>
        </w:rPr>
      </w:pPr>
      <w:bookmarkStart w:id="5" w:name="_Toc5481"/>
      <w:r>
        <w:rPr>
          <w:rFonts w:ascii="等线" w:hAnsi="等线" w:eastAsia="等线"/>
          <w:b w:val="0"/>
          <w:bCs w:val="0"/>
        </w:rPr>
        <w:t>第一章</w:t>
      </w:r>
      <w:r>
        <w:rPr>
          <w:rFonts w:hint="eastAsia" w:ascii="等线" w:hAnsi="等线" w:eastAsia="等线"/>
          <w:b w:val="0"/>
          <w:bCs w:val="0"/>
        </w:rPr>
        <w:t xml:space="preserve"> 企业</w:t>
      </w:r>
      <w:r>
        <w:rPr>
          <w:rFonts w:ascii="等线" w:hAnsi="等线" w:eastAsia="等线"/>
          <w:b w:val="0"/>
          <w:bCs w:val="0"/>
        </w:rPr>
        <w:t>质量理念</w:t>
      </w:r>
      <w:bookmarkEnd w:id="5"/>
    </w:p>
    <w:p>
      <w:pPr>
        <w:pStyle w:val="5"/>
        <w:snapToGrid w:val="0"/>
        <w:spacing w:line="360" w:lineRule="auto"/>
        <w:rPr>
          <w:rFonts w:ascii="等线" w:hAnsi="等线" w:eastAsia="等线" w:cs="Calibri"/>
          <w:b w:val="0"/>
          <w:bCs w:val="0"/>
          <w:color w:val="000000" w:themeColor="text1"/>
          <w:sz w:val="24"/>
          <w:szCs w:val="21"/>
          <w14:textFill>
            <w14:solidFill>
              <w14:schemeClr w14:val="tx1"/>
            </w14:solidFill>
          </w14:textFill>
        </w:rPr>
      </w:pPr>
      <w:bookmarkStart w:id="6" w:name="_Toc29829"/>
      <w:r>
        <w:rPr>
          <w:rFonts w:ascii="等线" w:hAnsi="等线" w:eastAsia="等线"/>
          <w:b w:val="0"/>
          <w:bCs w:val="0"/>
        </w:rPr>
        <w:t xml:space="preserve">1.1 </w:t>
      </w:r>
      <w:r>
        <w:rPr>
          <w:rFonts w:hint="eastAsia" w:ascii="等线" w:hAnsi="等线" w:eastAsia="等线"/>
          <w:b w:val="0"/>
          <w:bCs w:val="0"/>
        </w:rPr>
        <w:t>企业质量理念</w:t>
      </w:r>
      <w:bookmarkEnd w:id="6"/>
    </w:p>
    <w:p>
      <w:pPr>
        <w:snapToGrid w:val="0"/>
        <w:spacing w:line="360" w:lineRule="auto"/>
        <w:ind w:firstLine="480" w:firstLineChars="200"/>
        <w:rPr>
          <w:rFonts w:ascii="等线" w:hAnsi="等线" w:eastAsia="等线" w:cs="宋体"/>
          <w:kern w:val="0"/>
          <w:sz w:val="24"/>
        </w:rPr>
      </w:pPr>
      <w:r>
        <w:rPr>
          <w:rFonts w:hint="eastAsia" w:ascii="等线" w:hAnsi="等线" w:eastAsia="等线" w:cs="宋体"/>
          <w:kern w:val="0"/>
          <w:sz w:val="24"/>
        </w:rPr>
        <w:t>公司的质量理念是“品质第一，精益求精”。品质是公司的创业之本、兴企之基。强化品质意识、落实品质责任是贯彻品质理念的首要工作。谁生产谁负责，谁受益谁担责是作为基本观念要在全公司广泛展开宣贯，得到全面实施。特别是经营者和管理者，要主动树立品质意识、主动承担品质责任。</w:t>
      </w:r>
    </w:p>
    <w:p>
      <w:pPr>
        <w:pStyle w:val="5"/>
        <w:snapToGrid w:val="0"/>
        <w:spacing w:line="360" w:lineRule="auto"/>
        <w:rPr>
          <w:rStyle w:val="34"/>
          <w:rFonts w:ascii="等线" w:hAnsi="等线" w:eastAsia="等线"/>
          <w:b w:val="0"/>
          <w:bCs w:val="0"/>
        </w:rPr>
      </w:pPr>
      <w:bookmarkStart w:id="7" w:name="_Toc10935"/>
      <w:r>
        <w:rPr>
          <w:rStyle w:val="34"/>
          <w:rFonts w:ascii="等线" w:hAnsi="等线" w:eastAsia="等线"/>
          <w:b w:val="0"/>
          <w:bCs w:val="0"/>
        </w:rPr>
        <w:t xml:space="preserve">1.2 </w:t>
      </w:r>
      <w:r>
        <w:rPr>
          <w:rStyle w:val="34"/>
          <w:rFonts w:hint="eastAsia" w:ascii="等线" w:hAnsi="等线" w:eastAsia="等线"/>
          <w:b w:val="0"/>
          <w:bCs w:val="0"/>
        </w:rPr>
        <w:t>质量理念文化</w:t>
      </w:r>
      <w:bookmarkEnd w:id="7"/>
    </w:p>
    <w:p>
      <w:pPr>
        <w:spacing w:line="360" w:lineRule="auto"/>
        <w:ind w:firstLine="480" w:firstLineChars="200"/>
        <w:jc w:val="center"/>
        <w:rPr>
          <w:rFonts w:ascii="等线" w:hAnsi="等线" w:eastAsia="等线"/>
          <w:sz w:val="24"/>
        </w:rPr>
      </w:pPr>
      <w:bookmarkStart w:id="8" w:name="_Toc491851542"/>
      <w:bookmarkStart w:id="9" w:name="_Toc491851576"/>
      <w:r>
        <w:rPr>
          <w:rFonts w:hint="eastAsia" w:ascii="等线" w:hAnsi="等线" w:eastAsia="等线" w:cs="宋体"/>
          <w:kern w:val="0"/>
          <w:sz w:val="24"/>
        </w:rPr>
        <w:t>表B-1 质量理念文化</w:t>
      </w:r>
    </w:p>
    <w:bookmarkEnd w:id="8"/>
    <w:bookmarkEnd w:id="9"/>
    <w:tbl>
      <w:tblPr>
        <w:tblStyle w:val="19"/>
        <w:tblpPr w:leftFromText="180" w:rightFromText="180" w:vertAnchor="text" w:horzAnchor="page" w:tblpX="1852" w:tblpY="19"/>
        <w:tblOverlap w:val="never"/>
        <w:tblW w:w="842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65"/>
        <w:gridCol w:w="6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65" w:type="dxa"/>
            <w:tcBorders>
              <w:tl2br w:val="nil"/>
              <w:tr2bl w:val="nil"/>
            </w:tcBorders>
            <w:shd w:val="clear" w:color="auto" w:fill="00B0F0"/>
          </w:tcPr>
          <w:p>
            <w:pPr>
              <w:spacing w:line="300" w:lineRule="auto"/>
              <w:jc w:val="center"/>
              <w:rPr>
                <w:rFonts w:ascii="等线" w:hAnsi="等线" w:eastAsia="等线" w:cs="宋体"/>
                <w:szCs w:val="21"/>
              </w:rPr>
            </w:pPr>
            <w:r>
              <w:rPr>
                <w:rFonts w:hint="eastAsia" w:ascii="等线" w:hAnsi="等线" w:eastAsia="等线" w:cs="宋体"/>
                <w:szCs w:val="21"/>
              </w:rPr>
              <w:t>理念</w:t>
            </w:r>
          </w:p>
        </w:tc>
        <w:tc>
          <w:tcPr>
            <w:tcW w:w="6261" w:type="dxa"/>
            <w:tcBorders>
              <w:tl2br w:val="nil"/>
              <w:tr2bl w:val="nil"/>
            </w:tcBorders>
            <w:shd w:val="clear" w:color="auto" w:fill="00B0F0"/>
          </w:tcPr>
          <w:p>
            <w:pPr>
              <w:spacing w:line="300" w:lineRule="auto"/>
              <w:jc w:val="center"/>
              <w:rPr>
                <w:rFonts w:ascii="等线" w:hAnsi="等线" w:eastAsia="等线" w:cs="宋体"/>
                <w:szCs w:val="21"/>
              </w:rPr>
            </w:pPr>
            <w:r>
              <w:rPr>
                <w:rFonts w:hint="eastAsia" w:ascii="等线" w:hAnsi="等线" w:eastAsia="等线" w:cs="宋体"/>
                <w:szCs w:val="21"/>
              </w:rPr>
              <w:t>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65" w:type="dxa"/>
            <w:tcBorders>
              <w:tl2br w:val="nil"/>
              <w:tr2bl w:val="nil"/>
            </w:tcBorders>
            <w:vAlign w:val="center"/>
          </w:tcPr>
          <w:p>
            <w:pPr>
              <w:widowControl/>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使命</w:t>
            </w:r>
          </w:p>
        </w:tc>
        <w:tc>
          <w:tcPr>
            <w:tcW w:w="6261" w:type="dxa"/>
            <w:tcBorders>
              <w:tl2br w:val="nil"/>
              <w:tr2bl w:val="nil"/>
            </w:tcBorders>
            <w:vAlign w:val="center"/>
          </w:tcPr>
          <w:p>
            <w:pPr>
              <w:widowControl/>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为中国工业的发展做出自己的努力与支持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65" w:type="dxa"/>
            <w:tcBorders>
              <w:tl2br w:val="nil"/>
              <w:tr2bl w:val="nil"/>
            </w:tcBorders>
            <w:vAlign w:val="center"/>
          </w:tcPr>
          <w:p>
            <w:pPr>
              <w:widowControl/>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愿景</w:t>
            </w:r>
          </w:p>
        </w:tc>
        <w:tc>
          <w:tcPr>
            <w:tcW w:w="6261" w:type="dxa"/>
            <w:tcBorders>
              <w:tl2br w:val="nil"/>
              <w:tr2bl w:val="nil"/>
            </w:tcBorders>
            <w:vAlign w:val="center"/>
          </w:tcPr>
          <w:p>
            <w:pPr>
              <w:widowControl/>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成为最有竞争力的压缩空气净化设备制造商与服务商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65" w:type="dxa"/>
            <w:tcBorders>
              <w:tl2br w:val="nil"/>
              <w:tr2bl w:val="nil"/>
            </w:tcBorders>
            <w:vAlign w:val="center"/>
          </w:tcPr>
          <w:p>
            <w:pPr>
              <w:widowControl/>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价值观</w:t>
            </w:r>
          </w:p>
        </w:tc>
        <w:tc>
          <w:tcPr>
            <w:tcW w:w="6261" w:type="dxa"/>
            <w:tcBorders>
              <w:tl2br w:val="nil"/>
              <w:tr2bl w:val="nil"/>
            </w:tcBorders>
            <w:vAlign w:val="center"/>
          </w:tcPr>
          <w:p>
            <w:pPr>
              <w:widowControl/>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客观、全面、真诚、快乐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65" w:type="dxa"/>
            <w:tcBorders>
              <w:tl2br w:val="nil"/>
              <w:tr2bl w:val="nil"/>
            </w:tcBorders>
            <w:vAlign w:val="center"/>
          </w:tcPr>
          <w:p>
            <w:pPr>
              <w:widowControl/>
              <w:jc w:val="center"/>
              <w:rPr>
                <w:rFonts w:ascii="等线" w:hAnsi="等线" w:eastAsia="等线" w:cs="宋体"/>
                <w:sz w:val="20"/>
                <w:szCs w:val="20"/>
              </w:rPr>
            </w:pPr>
            <w:r>
              <w:rPr>
                <w:rFonts w:hint="eastAsia" w:ascii="等线" w:hAnsi="等线" w:eastAsia="等线" w:cs="微软雅黑"/>
                <w:color w:val="000000"/>
                <w:kern w:val="0"/>
                <w:sz w:val="22"/>
                <w:szCs w:val="22"/>
                <w:lang w:bidi="ar"/>
              </w:rPr>
              <w:t>品牌理念</w:t>
            </w:r>
          </w:p>
        </w:tc>
        <w:tc>
          <w:tcPr>
            <w:tcW w:w="6261" w:type="dxa"/>
            <w:tcBorders>
              <w:tl2br w:val="nil"/>
              <w:tr2bl w:val="nil"/>
            </w:tcBorders>
            <w:vAlign w:val="center"/>
          </w:tcPr>
          <w:p>
            <w:pPr>
              <w:spacing w:line="360" w:lineRule="exact"/>
              <w:jc w:val="center"/>
              <w:rPr>
                <w:rFonts w:ascii="等线" w:hAnsi="等线" w:eastAsia="等线" w:cs="宋体"/>
                <w:szCs w:val="21"/>
              </w:rPr>
            </w:pPr>
            <w:r>
              <w:rPr>
                <w:rFonts w:hint="eastAsia" w:ascii="等线" w:hAnsi="等线" w:eastAsia="等线" w:cs="微软雅黑"/>
                <w:color w:val="000000"/>
                <w:kern w:val="0"/>
                <w:sz w:val="22"/>
                <w:szCs w:val="22"/>
                <w:lang w:bidi="ar"/>
              </w:rPr>
              <w:t>山立一直孜孜不倦的为品牌形象作努力，做百年企业，树百年品牌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65" w:type="dxa"/>
            <w:tcBorders>
              <w:tl2br w:val="nil"/>
              <w:tr2bl w:val="nil"/>
            </w:tcBorders>
            <w:vAlign w:val="center"/>
          </w:tcPr>
          <w:p>
            <w:pPr>
              <w:widowControl/>
              <w:jc w:val="center"/>
              <w:rPr>
                <w:rFonts w:ascii="等线" w:hAnsi="等线" w:eastAsia="等线" w:cs="宋体"/>
                <w:sz w:val="20"/>
                <w:szCs w:val="20"/>
              </w:rPr>
            </w:pPr>
            <w:r>
              <w:rPr>
                <w:rFonts w:hint="eastAsia" w:ascii="等线" w:hAnsi="等线" w:eastAsia="等线" w:cs="微软雅黑"/>
                <w:color w:val="000000"/>
                <w:kern w:val="0"/>
                <w:sz w:val="22"/>
                <w:szCs w:val="22"/>
                <w:lang w:bidi="ar"/>
              </w:rPr>
              <w:t>行为准则</w:t>
            </w:r>
          </w:p>
        </w:tc>
        <w:tc>
          <w:tcPr>
            <w:tcW w:w="6261" w:type="dxa"/>
            <w:tcBorders>
              <w:tl2br w:val="nil"/>
              <w:tr2bl w:val="nil"/>
            </w:tcBorders>
            <w:vAlign w:val="center"/>
          </w:tcPr>
          <w:p>
            <w:pPr>
              <w:spacing w:line="300" w:lineRule="auto"/>
              <w:jc w:val="center"/>
              <w:rPr>
                <w:rFonts w:ascii="等线" w:hAnsi="等线" w:eastAsia="等线" w:cs="宋体"/>
                <w:szCs w:val="21"/>
              </w:rPr>
            </w:pPr>
            <w:r>
              <w:rPr>
                <w:rFonts w:hint="eastAsia" w:ascii="等线" w:hAnsi="等线" w:eastAsia="等线" w:cs="微软雅黑"/>
                <w:color w:val="000000"/>
                <w:kern w:val="0"/>
                <w:sz w:val="22"/>
                <w:szCs w:val="22"/>
                <w:lang w:bidi="ar"/>
              </w:rPr>
              <w:t>快捷，高效，和谐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65" w:type="dxa"/>
            <w:tcBorders>
              <w:tl2br w:val="nil"/>
              <w:tr2bl w:val="nil"/>
            </w:tcBorders>
            <w:vAlign w:val="center"/>
          </w:tcPr>
          <w:p>
            <w:pPr>
              <w:widowControl/>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经营</w:t>
            </w:r>
            <w:r>
              <w:rPr>
                <w:rFonts w:ascii="等线" w:hAnsi="等线" w:eastAsia="等线" w:cs="微软雅黑"/>
                <w:color w:val="000000"/>
                <w:kern w:val="0"/>
                <w:sz w:val="22"/>
                <w:szCs w:val="22"/>
                <w:lang w:bidi="ar"/>
              </w:rPr>
              <w:t>理念</w:t>
            </w:r>
          </w:p>
        </w:tc>
        <w:tc>
          <w:tcPr>
            <w:tcW w:w="6261" w:type="dxa"/>
            <w:tcBorders>
              <w:tl2br w:val="nil"/>
              <w:tr2bl w:val="nil"/>
            </w:tcBorders>
            <w:vAlign w:val="center"/>
          </w:tcPr>
          <w:p>
            <w:pPr>
              <w:spacing w:line="300" w:lineRule="auto"/>
              <w:jc w:val="center"/>
              <w:rPr>
                <w:rFonts w:ascii="等线" w:hAnsi="等线" w:eastAsia="等线" w:cs="宋体"/>
                <w:szCs w:val="21"/>
              </w:rPr>
            </w:pPr>
            <w:r>
              <w:rPr>
                <w:rFonts w:hint="eastAsia" w:ascii="等线" w:hAnsi="等线" w:eastAsia="等线" w:cs="微软雅黑"/>
                <w:color w:val="000000"/>
                <w:kern w:val="0"/>
                <w:sz w:val="22"/>
                <w:szCs w:val="22"/>
                <w:lang w:bidi="ar"/>
              </w:rPr>
              <w:t>先进的产品设计，全面的质量保证，迅捷的售前售后服务网络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65" w:type="dxa"/>
            <w:tcBorders>
              <w:tl2br w:val="nil"/>
              <w:tr2bl w:val="nil"/>
            </w:tcBorders>
            <w:vAlign w:val="center"/>
          </w:tcPr>
          <w:p>
            <w:pPr>
              <w:widowControl/>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质量理念</w:t>
            </w:r>
          </w:p>
        </w:tc>
        <w:tc>
          <w:tcPr>
            <w:tcW w:w="6261" w:type="dxa"/>
            <w:tcBorders>
              <w:tl2br w:val="nil"/>
              <w:tr2bl w:val="nil"/>
            </w:tcBorders>
            <w:vAlign w:val="center"/>
          </w:tcPr>
          <w:p>
            <w:pPr>
              <w:spacing w:line="300" w:lineRule="auto"/>
              <w:jc w:val="center"/>
              <w:rPr>
                <w:rFonts w:ascii="等线" w:hAnsi="等线" w:eastAsia="等线" w:cs="微软雅黑"/>
                <w:color w:val="000000"/>
                <w:kern w:val="0"/>
                <w:sz w:val="22"/>
                <w:szCs w:val="22"/>
                <w:lang w:bidi="ar"/>
              </w:rPr>
            </w:pPr>
            <w:r>
              <w:rPr>
                <w:rFonts w:hint="eastAsia" w:ascii="等线" w:hAnsi="等线" w:eastAsia="等线" w:cs="微软雅黑"/>
                <w:color w:val="000000"/>
                <w:kern w:val="0"/>
                <w:sz w:val="22"/>
                <w:szCs w:val="22"/>
                <w:lang w:bidi="ar"/>
              </w:rPr>
              <w:t>品质第一，精益求精</w:t>
            </w:r>
          </w:p>
        </w:tc>
      </w:tr>
    </w:tbl>
    <w:p>
      <w:pPr>
        <w:spacing w:line="360" w:lineRule="auto"/>
        <w:ind w:firstLine="480" w:firstLineChars="200"/>
        <w:rPr>
          <w:rFonts w:ascii="等线" w:hAnsi="等线" w:eastAsia="等线"/>
          <w:color w:val="0000FF"/>
          <w:sz w:val="24"/>
        </w:rPr>
      </w:pPr>
    </w:p>
    <w:p>
      <w:pPr>
        <w:spacing w:line="360" w:lineRule="auto"/>
        <w:ind w:firstLine="480" w:firstLineChars="200"/>
        <w:rPr>
          <w:rFonts w:ascii="等线" w:hAnsi="等线" w:eastAsia="等线"/>
          <w:color w:val="0000FF"/>
          <w:sz w:val="24"/>
        </w:rPr>
      </w:pPr>
    </w:p>
    <w:p>
      <w:pPr>
        <w:spacing w:line="360" w:lineRule="auto"/>
        <w:ind w:firstLine="480" w:firstLineChars="200"/>
        <w:rPr>
          <w:rFonts w:ascii="等线" w:hAnsi="等线" w:eastAsia="等线"/>
          <w:color w:val="0000FF"/>
          <w:sz w:val="24"/>
        </w:rPr>
      </w:pPr>
    </w:p>
    <w:p>
      <w:pPr>
        <w:pStyle w:val="4"/>
        <w:spacing w:line="360" w:lineRule="auto"/>
        <w:rPr>
          <w:rFonts w:ascii="等线" w:hAnsi="等线" w:eastAsia="等线"/>
          <w:b w:val="0"/>
          <w:bCs w:val="0"/>
          <w:szCs w:val="28"/>
        </w:rPr>
      </w:pPr>
      <w:bookmarkStart w:id="10" w:name="_Toc22976"/>
      <w:r>
        <w:rPr>
          <w:rFonts w:ascii="等线" w:hAnsi="等线" w:eastAsia="等线"/>
          <w:b w:val="0"/>
          <w:bCs w:val="0"/>
        </w:rPr>
        <w:t>第二章</w:t>
      </w:r>
      <w:r>
        <w:rPr>
          <w:rFonts w:hint="eastAsia" w:ascii="等线" w:hAnsi="等线" w:eastAsia="等线"/>
          <w:b w:val="0"/>
          <w:bCs w:val="0"/>
        </w:rPr>
        <w:t xml:space="preserve"> 企业质量</w:t>
      </w:r>
      <w:r>
        <w:rPr>
          <w:rFonts w:ascii="等线" w:hAnsi="等线" w:eastAsia="等线"/>
          <w:b w:val="0"/>
          <w:bCs w:val="0"/>
        </w:rPr>
        <w:t>管理</w:t>
      </w:r>
      <w:bookmarkEnd w:id="10"/>
    </w:p>
    <w:p>
      <w:pPr>
        <w:pStyle w:val="5"/>
        <w:spacing w:line="360" w:lineRule="auto"/>
        <w:rPr>
          <w:rFonts w:ascii="等线" w:hAnsi="等线" w:eastAsia="等线"/>
          <w:b w:val="0"/>
          <w:bCs w:val="0"/>
        </w:rPr>
      </w:pPr>
      <w:bookmarkStart w:id="11" w:name="_Toc13109"/>
      <w:r>
        <w:rPr>
          <w:rFonts w:ascii="等线" w:hAnsi="等线" w:eastAsia="等线"/>
          <w:b w:val="0"/>
          <w:bCs w:val="0"/>
          <w:shd w:val="clear" w:color="auto" w:fill="FFFFFF"/>
        </w:rPr>
        <w:t>2.1 质量管</w:t>
      </w:r>
      <w:r>
        <w:rPr>
          <w:rFonts w:ascii="等线" w:hAnsi="等线" w:eastAsia="等线"/>
          <w:b w:val="0"/>
          <w:bCs w:val="0"/>
        </w:rPr>
        <w:t>理机构</w:t>
      </w:r>
      <w:bookmarkEnd w:id="11"/>
    </w:p>
    <w:p>
      <w:pPr>
        <w:spacing w:line="360" w:lineRule="auto"/>
        <w:ind w:firstLine="480" w:firstLineChars="200"/>
        <w:rPr>
          <w:rFonts w:ascii="等线" w:hAnsi="等线" w:eastAsia="等线"/>
          <w:sz w:val="24"/>
        </w:rPr>
      </w:pPr>
      <w:r>
        <w:rPr>
          <w:rFonts w:hint="eastAsia" w:ascii="等线" w:hAnsi="等线" w:eastAsia="等线"/>
          <w:sz w:val="24"/>
        </w:rPr>
        <w:t>公司总经理亲自主持以质量为核心的经营战略的调查、研讨和制订。公司副总及质量部对本公司的产品质量安全工作全面负责，组织制定企业质量发展战略、年度质量工作计划和质量安全保障措施；建立并实施先进质量管理体系和管理方法；组织实施质量改进、质量攻关等质量活动；配备相应人员并规定其职责、权限和相互关系，确保质量管理体系得到建立和保持，并推动持续改进。</w:t>
      </w:r>
    </w:p>
    <w:p>
      <w:pPr>
        <w:rPr>
          <w:rFonts w:ascii="等线" w:hAnsi="等线" w:eastAsia="等线"/>
        </w:rPr>
      </w:pPr>
      <w:r>
        <w:rPr>
          <w:rFonts w:hint="eastAsia" w:ascii="等线" w:hAnsi="等线" w:eastAsia="等线"/>
          <w:sz w:val="24"/>
        </w:rPr>
        <w:t>质量管理组织机构图如下：</w:t>
      </w:r>
    </w:p>
    <w:p>
      <w:pPr>
        <w:spacing w:line="276" w:lineRule="auto"/>
        <w:rPr>
          <w:rFonts w:ascii="等线" w:hAnsi="等线" w:eastAsia="等线"/>
          <w:sz w:val="28"/>
          <w:szCs w:val="28"/>
        </w:rPr>
      </w:pPr>
      <w:r>
        <w:drawing>
          <wp:anchor distT="0" distB="0" distL="114300" distR="114300" simplePos="0" relativeHeight="251661312" behindDoc="0" locked="0" layoutInCell="1" allowOverlap="1">
            <wp:simplePos x="0" y="0"/>
            <wp:positionH relativeFrom="column">
              <wp:posOffset>75565</wp:posOffset>
            </wp:positionH>
            <wp:positionV relativeFrom="paragraph">
              <wp:posOffset>52705</wp:posOffset>
            </wp:positionV>
            <wp:extent cx="5274310" cy="3559175"/>
            <wp:effectExtent l="0" t="0" r="254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55917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spacing w:line="276" w:lineRule="auto"/>
        <w:rPr>
          <w:rFonts w:ascii="等线" w:hAnsi="等线" w:eastAsia="等线"/>
          <w:sz w:val="24"/>
        </w:rPr>
      </w:pPr>
    </w:p>
    <w:p>
      <w:pPr>
        <w:spacing w:line="276" w:lineRule="auto"/>
        <w:rPr>
          <w:rFonts w:ascii="等线" w:hAnsi="等线" w:eastAsia="等线"/>
          <w:sz w:val="24"/>
        </w:rPr>
      </w:pPr>
    </w:p>
    <w:p>
      <w:pPr>
        <w:spacing w:line="276" w:lineRule="auto"/>
        <w:rPr>
          <w:rFonts w:ascii="等线" w:hAnsi="等线" w:eastAsia="等线"/>
          <w:sz w:val="24"/>
        </w:rPr>
      </w:pPr>
      <w:r>
        <w:rPr>
          <w:rFonts w:ascii="等线" w:hAnsi="等线" w:eastAsia="等线"/>
          <w:sz w:val="24"/>
        </w:rPr>
        <w:t>管理者代表</w:t>
      </w:r>
      <w:r>
        <w:rPr>
          <w:rFonts w:hint="eastAsia" w:ascii="等线" w:hAnsi="等线" w:eastAsia="等线"/>
          <w:sz w:val="24"/>
        </w:rPr>
        <w:t>（质量总监）--</w:t>
      </w:r>
      <w:r>
        <w:rPr>
          <w:rFonts w:ascii="等线" w:hAnsi="等线" w:eastAsia="等线"/>
          <w:sz w:val="24"/>
        </w:rPr>
        <w:t>经公司最高管理者任命、并授权其在</w:t>
      </w:r>
      <w:r>
        <w:rPr>
          <w:rFonts w:hint="eastAsia" w:ascii="等线" w:hAnsi="等线" w:eastAsia="等线"/>
          <w:sz w:val="24"/>
        </w:rPr>
        <w:t>一体化管理体系</w:t>
      </w:r>
      <w:r>
        <w:rPr>
          <w:rFonts w:ascii="等线" w:hAnsi="等线" w:eastAsia="等线"/>
          <w:sz w:val="24"/>
        </w:rPr>
        <w:t>方面指挥和控制系统。负责推动公司质量</w:t>
      </w:r>
      <w:r>
        <w:rPr>
          <w:rFonts w:hint="eastAsia" w:ascii="等线" w:hAnsi="等线" w:eastAsia="等线"/>
          <w:sz w:val="24"/>
        </w:rPr>
        <w:t>、环境、职业健康安全</w:t>
      </w:r>
      <w:r>
        <w:rPr>
          <w:rFonts w:ascii="等线" w:hAnsi="等线" w:eastAsia="等线"/>
          <w:sz w:val="24"/>
        </w:rPr>
        <w:t>方针、目标、战略的具体实施、评价和改进。具体职责包括：</w:t>
      </w:r>
    </w:p>
    <w:p>
      <w:pPr>
        <w:spacing w:line="360" w:lineRule="auto"/>
        <w:ind w:left="540"/>
        <w:rPr>
          <w:rFonts w:ascii="等线" w:hAnsi="等线" w:eastAsia="等线"/>
          <w:sz w:val="24"/>
        </w:rPr>
      </w:pPr>
      <w:r>
        <w:rPr>
          <w:rFonts w:ascii="等线" w:hAnsi="等线" w:eastAsia="等线"/>
          <w:sz w:val="24"/>
        </w:rPr>
        <w:t>--</w:t>
      </w:r>
      <w:r>
        <w:rPr>
          <w:rFonts w:hint="eastAsia" w:ascii="等线" w:hAnsi="等线" w:eastAsia="等线"/>
          <w:sz w:val="24"/>
        </w:rPr>
        <w:t>宣传贯彻国家有关</w:t>
      </w:r>
      <w:r>
        <w:rPr>
          <w:rFonts w:ascii="等线" w:hAnsi="等线" w:eastAsia="等线"/>
          <w:sz w:val="24"/>
        </w:rPr>
        <w:t>质量</w:t>
      </w:r>
      <w:r>
        <w:rPr>
          <w:rFonts w:hint="eastAsia" w:ascii="等线" w:hAnsi="等线" w:eastAsia="等线"/>
          <w:sz w:val="24"/>
        </w:rPr>
        <w:t>、环境、职业健康安全的法律法规，确保一体化管理体系的建立、保持和改进</w:t>
      </w:r>
      <w:r>
        <w:rPr>
          <w:rFonts w:ascii="等线" w:hAnsi="等线" w:eastAsia="等线"/>
          <w:sz w:val="24"/>
        </w:rPr>
        <w:t>；</w:t>
      </w:r>
    </w:p>
    <w:p>
      <w:pPr>
        <w:spacing w:line="360" w:lineRule="auto"/>
        <w:ind w:left="540"/>
        <w:rPr>
          <w:rFonts w:ascii="等线" w:hAnsi="等线" w:eastAsia="等线"/>
          <w:sz w:val="24"/>
        </w:rPr>
      </w:pPr>
      <w:r>
        <w:rPr>
          <w:rFonts w:ascii="等线" w:hAnsi="等线" w:eastAsia="等线"/>
          <w:sz w:val="24"/>
        </w:rPr>
        <w:t>--</w:t>
      </w:r>
      <w:r>
        <w:rPr>
          <w:rFonts w:hint="eastAsia" w:ascii="等线" w:hAnsi="等线" w:eastAsia="等线"/>
          <w:sz w:val="24"/>
        </w:rPr>
        <w:t>负责向最高管理者报告一体化管理体系的整体绩效、运行情况和改进的需求</w:t>
      </w:r>
      <w:r>
        <w:rPr>
          <w:rFonts w:ascii="等线" w:hAnsi="等线" w:eastAsia="等线"/>
          <w:sz w:val="24"/>
        </w:rPr>
        <w:t>；</w:t>
      </w:r>
    </w:p>
    <w:p>
      <w:pPr>
        <w:spacing w:line="360" w:lineRule="auto"/>
        <w:ind w:left="540"/>
        <w:rPr>
          <w:rFonts w:ascii="等线" w:hAnsi="等线" w:eastAsia="等线"/>
          <w:sz w:val="24"/>
        </w:rPr>
      </w:pPr>
      <w:r>
        <w:rPr>
          <w:rFonts w:ascii="等线" w:hAnsi="等线" w:eastAsia="等线"/>
          <w:sz w:val="24"/>
        </w:rPr>
        <w:t>--</w:t>
      </w:r>
      <w:r>
        <w:rPr>
          <w:rFonts w:hint="eastAsia" w:ascii="等线" w:hAnsi="等线" w:eastAsia="等线"/>
          <w:sz w:val="24"/>
        </w:rPr>
        <w:t>贯彻、执行公司质量、环境、职业健康安全管理方针和目标；负责对产品质量、环境、职业健康安全等重大问题协调、组织、解决</w:t>
      </w:r>
      <w:r>
        <w:rPr>
          <w:rFonts w:ascii="等线" w:hAnsi="等线" w:eastAsia="等线"/>
          <w:sz w:val="24"/>
        </w:rPr>
        <w:t>；</w:t>
      </w:r>
    </w:p>
    <w:p>
      <w:pPr>
        <w:spacing w:line="360" w:lineRule="auto"/>
        <w:ind w:left="540"/>
        <w:rPr>
          <w:rFonts w:ascii="等线" w:hAnsi="等线" w:eastAsia="等线"/>
          <w:sz w:val="24"/>
        </w:rPr>
      </w:pPr>
      <w:r>
        <w:rPr>
          <w:rFonts w:ascii="等线" w:hAnsi="等线" w:eastAsia="等线"/>
          <w:sz w:val="24"/>
        </w:rPr>
        <w:t>--</w:t>
      </w:r>
      <w:r>
        <w:rPr>
          <w:rFonts w:hint="eastAsia" w:ascii="等线" w:hAnsi="等线" w:eastAsia="等线"/>
          <w:sz w:val="24"/>
        </w:rPr>
        <w:t>审核质量、环境、职业健康安全管理体系覆盖部门和相关人员的各项管理职能；</w:t>
      </w:r>
    </w:p>
    <w:p>
      <w:pPr>
        <w:spacing w:line="360" w:lineRule="auto"/>
        <w:ind w:left="540"/>
        <w:rPr>
          <w:rFonts w:ascii="等线" w:hAnsi="等线" w:eastAsia="等线"/>
          <w:sz w:val="24"/>
        </w:rPr>
      </w:pPr>
      <w:r>
        <w:rPr>
          <w:rFonts w:ascii="等线" w:hAnsi="等线" w:eastAsia="等线"/>
          <w:sz w:val="24"/>
        </w:rPr>
        <w:t>--</w:t>
      </w:r>
      <w:r>
        <w:rPr>
          <w:rFonts w:hint="eastAsia" w:ascii="等线" w:hAnsi="等线" w:eastAsia="等线"/>
          <w:sz w:val="24"/>
        </w:rPr>
        <w:t>促进整个公司内形成和提升满足顾客要求的意识；</w:t>
      </w:r>
    </w:p>
    <w:p>
      <w:pPr>
        <w:spacing w:line="360" w:lineRule="auto"/>
        <w:ind w:right="280" w:firstLine="480" w:firstLineChars="200"/>
        <w:rPr>
          <w:rFonts w:ascii="等线" w:hAnsi="等线" w:eastAsia="等线"/>
          <w:sz w:val="24"/>
        </w:rPr>
      </w:pPr>
      <w:r>
        <w:rPr>
          <w:rFonts w:ascii="等线" w:hAnsi="等线" w:eastAsia="等线"/>
          <w:sz w:val="24"/>
        </w:rPr>
        <w:t>--</w:t>
      </w:r>
      <w:r>
        <w:rPr>
          <w:rFonts w:hint="eastAsia" w:ascii="等线" w:hAnsi="等线" w:eastAsia="等线"/>
          <w:sz w:val="24"/>
        </w:rPr>
        <w:t>与质量、环境、职业健康安全管理体系有关事宜的外部沟通和联络。</w:t>
      </w:r>
    </w:p>
    <w:p>
      <w:pPr>
        <w:tabs>
          <w:tab w:val="left" w:pos="955"/>
        </w:tabs>
        <w:autoSpaceDE w:val="0"/>
        <w:autoSpaceDN w:val="0"/>
        <w:adjustRightInd w:val="0"/>
        <w:spacing w:before="85" w:line="360" w:lineRule="auto"/>
        <w:rPr>
          <w:rFonts w:ascii="等线" w:hAnsi="等线" w:eastAsia="等线"/>
          <w:sz w:val="24"/>
        </w:rPr>
      </w:pPr>
      <w:r>
        <w:rPr>
          <w:rFonts w:hint="eastAsia" w:ascii="等线" w:hAnsi="等线" w:eastAsia="等线"/>
          <w:sz w:val="24"/>
        </w:rPr>
        <w:t>质量部/总务部--宣传贯彻国家有关质量、环境、职业健康安全的法律法规，确保一体化管理体系的建立、保持和改进；</w:t>
      </w:r>
    </w:p>
    <w:p>
      <w:pPr>
        <w:widowControl/>
        <w:adjustRightInd w:val="0"/>
        <w:snapToGrid w:val="0"/>
        <w:spacing w:line="360" w:lineRule="auto"/>
        <w:ind w:firstLine="480" w:firstLineChars="200"/>
        <w:jc w:val="left"/>
        <w:rPr>
          <w:rFonts w:ascii="等线" w:hAnsi="等线" w:eastAsia="等线"/>
          <w:sz w:val="24"/>
        </w:rPr>
      </w:pPr>
      <w:r>
        <w:rPr>
          <w:rFonts w:hint="eastAsia" w:ascii="等线" w:hAnsi="等线" w:eastAsia="等线"/>
          <w:sz w:val="24"/>
        </w:rPr>
        <w:t>负责公司一体化管理体系建立、运行的日常协调和管理，提出体系运行的奖惩考核意见；</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 xml:space="preserve">负责组织一体化管理体系的《管理手册》和《程序文件》的制定、修订或换版工作，并组织实施和定期监督检查。负责管理手册的审核和程序文件的批准，组织内部审核； </w:t>
      </w:r>
    </w:p>
    <w:p>
      <w:pPr>
        <w:tabs>
          <w:tab w:val="left" w:pos="955"/>
        </w:tabs>
        <w:autoSpaceDE w:val="0"/>
        <w:autoSpaceDN w:val="0"/>
        <w:adjustRightInd w:val="0"/>
        <w:spacing w:before="85" w:line="360" w:lineRule="auto"/>
        <w:ind w:left="105" w:leftChars="50" w:firstLine="360" w:firstLineChars="150"/>
        <w:rPr>
          <w:rFonts w:ascii="等线" w:hAnsi="等线" w:eastAsia="等线"/>
          <w:sz w:val="24"/>
        </w:rPr>
      </w:pPr>
      <w:r>
        <w:rPr>
          <w:rFonts w:hint="eastAsia" w:ascii="等线" w:hAnsi="等线" w:eastAsia="等线"/>
          <w:sz w:val="24"/>
        </w:rPr>
        <w:t>贯彻、执行公司质量、环境、职业健康安全方针和目标；</w:t>
      </w:r>
    </w:p>
    <w:p>
      <w:pPr>
        <w:tabs>
          <w:tab w:val="left" w:pos="955"/>
        </w:tabs>
        <w:autoSpaceDE w:val="0"/>
        <w:autoSpaceDN w:val="0"/>
        <w:adjustRightInd w:val="0"/>
        <w:spacing w:before="85" w:line="360" w:lineRule="auto"/>
        <w:ind w:left="210" w:leftChars="100" w:firstLine="240" w:firstLineChars="100"/>
        <w:rPr>
          <w:rFonts w:ascii="等线" w:hAnsi="等线" w:eastAsia="等线"/>
          <w:sz w:val="24"/>
        </w:rPr>
      </w:pPr>
      <w:r>
        <w:rPr>
          <w:rFonts w:hint="eastAsia" w:ascii="等线" w:hAnsi="等线" w:eastAsia="等线"/>
          <w:sz w:val="24"/>
        </w:rPr>
        <w:t>负责对产品质量重大问题协调、组织、解决；</w:t>
      </w:r>
    </w:p>
    <w:p>
      <w:pPr>
        <w:tabs>
          <w:tab w:val="left" w:pos="955"/>
        </w:tabs>
        <w:autoSpaceDE w:val="0"/>
        <w:autoSpaceDN w:val="0"/>
        <w:adjustRightInd w:val="0"/>
        <w:spacing w:before="85" w:line="360" w:lineRule="auto"/>
        <w:ind w:left="210" w:leftChars="100" w:firstLine="240" w:firstLineChars="100"/>
        <w:rPr>
          <w:rFonts w:ascii="等线" w:hAnsi="等线" w:eastAsia="等线"/>
          <w:sz w:val="24"/>
        </w:rPr>
      </w:pPr>
      <w:r>
        <w:rPr>
          <w:rFonts w:hint="eastAsia" w:ascii="等线" w:hAnsi="等线" w:eastAsia="等线"/>
          <w:sz w:val="24"/>
        </w:rPr>
        <w:t>审核一体化管理体系覆盖部门和相关人员的各项管理职能；</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建立文件化程序，确保认证标志的妥善保管和使用；</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促进整个公司内形成和提升满足顾客要求的意识；</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与一体化管理体系有关事宜的外部沟通和联络；</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贯彻公司质量、环境、职业健康安全管理方针和目标，负责本部门目标、指标的展开、落实，明确各岗位职责；进行本部门环境因素和危险源的识别、评价和定期评审并按要求实施运行控制；</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 xml:space="preserve">负责组织编制年度、月度产品质量的工作计划与总结，并组织实施、检查、协调、考核，定期进行内部质量情况的统计分析与月报工作； </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负责组织编制每日产品质量通报，每月对生产部质量情况进行考核监督；</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负责做好产品分析方法的改进与提高，以及新产品研发各阶段的原料、中控及成品的分析方法研究和测试工作，负责相关部门的委托检测和提供检测技术服务。负责协助新产品的剖析和提供外部检测的联系工作；</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协助公司标准化工作，检验技术标准、管理标准和工作标准的制（修）订，负责与质量有关的法律法规的搜集工作；</w:t>
      </w:r>
    </w:p>
    <w:p>
      <w:pPr>
        <w:tabs>
          <w:tab w:val="left" w:pos="955"/>
        </w:tabs>
        <w:autoSpaceDE w:val="0"/>
        <w:autoSpaceDN w:val="0"/>
        <w:adjustRightInd w:val="0"/>
        <w:spacing w:before="85" w:line="360" w:lineRule="auto"/>
        <w:ind w:firstLine="480" w:firstLineChars="200"/>
        <w:rPr>
          <w:rFonts w:ascii="等线" w:hAnsi="等线" w:eastAsia="等线"/>
          <w:sz w:val="24"/>
        </w:rPr>
      </w:pPr>
      <w:r>
        <w:rPr>
          <w:rFonts w:hint="eastAsia" w:ascii="等线" w:hAnsi="等线" w:eastAsia="等线"/>
          <w:sz w:val="24"/>
        </w:rPr>
        <w:t>为公司一体化管理体系的归口管理部门。</w:t>
      </w:r>
    </w:p>
    <w:p>
      <w:pPr>
        <w:pStyle w:val="5"/>
        <w:rPr>
          <w:rFonts w:ascii="等线" w:hAnsi="等线" w:eastAsia="等线"/>
          <w:b w:val="0"/>
          <w:bCs w:val="0"/>
        </w:rPr>
      </w:pPr>
      <w:bookmarkStart w:id="12" w:name="_Toc8409"/>
      <w:r>
        <w:rPr>
          <w:rFonts w:ascii="等线" w:hAnsi="等线" w:eastAsia="等线"/>
          <w:b w:val="0"/>
          <w:bCs w:val="0"/>
        </w:rPr>
        <w:t>2.2 质量管理体系</w:t>
      </w:r>
      <w:bookmarkEnd w:id="12"/>
    </w:p>
    <w:p>
      <w:pPr>
        <w:autoSpaceDE w:val="0"/>
        <w:autoSpaceDN w:val="0"/>
        <w:adjustRightInd w:val="0"/>
        <w:spacing w:line="360" w:lineRule="auto"/>
        <w:ind w:firstLine="480" w:firstLineChars="200"/>
        <w:rPr>
          <w:rFonts w:ascii="等线" w:hAnsi="等线" w:eastAsia="等线"/>
          <w:sz w:val="24"/>
        </w:rPr>
      </w:pPr>
      <w:r>
        <w:rPr>
          <w:rFonts w:hint="eastAsia" w:ascii="等线" w:hAnsi="等线" w:eastAsia="等线"/>
          <w:sz w:val="24"/>
        </w:rPr>
        <w:t>公司根据 ISO9001标准要求建立了以设计、开发、生产、销售、服务于一体的质量管理体系，并于20</w:t>
      </w:r>
      <w:r>
        <w:rPr>
          <w:rFonts w:ascii="等线" w:hAnsi="等线" w:eastAsia="等线"/>
          <w:sz w:val="24"/>
        </w:rPr>
        <w:t>20</w:t>
      </w:r>
      <w:r>
        <w:rPr>
          <w:rFonts w:hint="eastAsia" w:ascii="等线" w:hAnsi="等线" w:eastAsia="等线"/>
          <w:sz w:val="24"/>
        </w:rPr>
        <w:t>年进行了质量管理体系换版工作。公司不断强化质量管理工作，推动了公司的综合竞争力，产品质量、市场占有率以及顾客满意率有较大的提高。为进一步提升管理水平，增强市场竞争力，公司策划实施了环境管理体系、职业健康安全管理体系的建立，形成一体化管理体系。公司坚持以人为本，环保立厂，推行清洁和安全生产，各类污染物排放符合标准，无重大设备、伤亡、火灾、爆炸等安全事件的发生。一体化管理体系包括从顾客和相关方要求的识别、产品设计开发、设施建设、生产控制、监视和测量、销售服务的各项质量、环境、职业健康安全管理活动，依据GB/T 19001-2016、GB/T 24001-2016、GB/T 45001-2020 标准要求，通过实施《</w:t>
      </w:r>
      <w:r>
        <w:rPr>
          <w:rFonts w:ascii="等线" w:hAnsi="等线" w:eastAsia="等线"/>
          <w:sz w:val="24"/>
        </w:rPr>
        <w:t>质量环境职业健康管理手册</w:t>
      </w:r>
      <w:r>
        <w:rPr>
          <w:rFonts w:hint="eastAsia" w:ascii="等线" w:hAnsi="等线" w:eastAsia="等线"/>
          <w:sz w:val="24"/>
        </w:rPr>
        <w:t>》、程序文件和第三层次文件对公司进行规范化、标准化管理，确保公司的质量、环境、职业健康安全方针和目标的实现，使顾客以及相关方满意不断增强。</w:t>
      </w:r>
    </w:p>
    <w:p>
      <w:pPr>
        <w:pStyle w:val="6"/>
        <w:spacing w:line="360" w:lineRule="auto"/>
        <w:rPr>
          <w:rFonts w:ascii="等线" w:hAnsi="等线" w:eastAsia="等线"/>
          <w:b w:val="0"/>
          <w:bCs w:val="0"/>
        </w:rPr>
      </w:pPr>
      <w:bookmarkStart w:id="13" w:name="_Toc24898"/>
      <w:r>
        <w:rPr>
          <w:rFonts w:hint="eastAsia" w:ascii="等线" w:hAnsi="等线" w:eastAsia="等线"/>
          <w:b w:val="0"/>
          <w:bCs w:val="0"/>
        </w:rPr>
        <w:t>2</w:t>
      </w:r>
      <w:r>
        <w:rPr>
          <w:rFonts w:ascii="等线" w:hAnsi="等线" w:eastAsia="等线"/>
          <w:b w:val="0"/>
          <w:bCs w:val="0"/>
        </w:rPr>
        <w:t xml:space="preserve">.2.1 </w:t>
      </w:r>
      <w:r>
        <w:rPr>
          <w:rFonts w:hint="eastAsia" w:ascii="等线" w:hAnsi="等线" w:eastAsia="等线"/>
          <w:b w:val="0"/>
          <w:bCs w:val="0"/>
        </w:rPr>
        <w:t>质量</w:t>
      </w:r>
      <w:r>
        <w:rPr>
          <w:rFonts w:ascii="等线" w:hAnsi="等线" w:eastAsia="等线"/>
          <w:b w:val="0"/>
          <w:bCs w:val="0"/>
          <w:color w:val="000000" w:themeColor="text1"/>
          <w:szCs w:val="28"/>
          <w14:textFill>
            <w14:solidFill>
              <w14:schemeClr w14:val="tx1"/>
            </w14:solidFill>
          </w14:textFill>
        </w:rPr>
        <w:t>诚信</w:t>
      </w:r>
      <w:r>
        <w:rPr>
          <w:rFonts w:ascii="等线" w:hAnsi="等线" w:eastAsia="等线"/>
          <w:b w:val="0"/>
          <w:bCs w:val="0"/>
        </w:rPr>
        <w:t>教育</w:t>
      </w:r>
      <w:bookmarkEnd w:id="13"/>
    </w:p>
    <w:p>
      <w:pPr>
        <w:spacing w:line="360" w:lineRule="auto"/>
        <w:ind w:firstLine="480" w:firstLineChars="200"/>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公司通过文化</w:t>
      </w:r>
      <w:r>
        <w:rPr>
          <w:rFonts w:hint="eastAsia" w:ascii="等线" w:hAnsi="等线" w:eastAsia="等线"/>
          <w:color w:val="000000" w:themeColor="text1"/>
          <w:sz w:val="24"/>
          <w14:textFill>
            <w14:solidFill>
              <w14:schemeClr w14:val="tx1"/>
            </w14:solidFill>
          </w14:textFill>
        </w:rPr>
        <w:t>墙</w:t>
      </w:r>
      <w:r>
        <w:rPr>
          <w:rFonts w:ascii="等线" w:hAnsi="等线" w:eastAsia="等线"/>
          <w:color w:val="000000" w:themeColor="text1"/>
          <w:sz w:val="24"/>
          <w14:textFill>
            <w14:solidFill>
              <w14:schemeClr w14:val="tx1"/>
            </w14:solidFill>
          </w14:textFill>
        </w:rPr>
        <w:t>、</w:t>
      </w:r>
      <w:r>
        <w:rPr>
          <w:rFonts w:hint="eastAsia" w:ascii="等线" w:hAnsi="等线" w:eastAsia="等线"/>
          <w:color w:val="000000" w:themeColor="text1"/>
          <w:sz w:val="24"/>
          <w14:textFill>
            <w14:solidFill>
              <w14:schemeClr w14:val="tx1"/>
            </w14:solidFill>
          </w14:textFill>
        </w:rPr>
        <w:t>员工手册</w:t>
      </w:r>
      <w:r>
        <w:rPr>
          <w:rFonts w:ascii="等线" w:hAnsi="等线" w:eastAsia="等线"/>
          <w:color w:val="000000" w:themeColor="text1"/>
          <w:sz w:val="24"/>
          <w14:textFill>
            <w14:solidFill>
              <w14:schemeClr w14:val="tx1"/>
            </w14:solidFill>
          </w14:textFill>
        </w:rPr>
        <w:t>、网站等，</w:t>
      </w:r>
      <w:r>
        <w:rPr>
          <w:rFonts w:hint="eastAsia" w:ascii="等线" w:hAnsi="等线" w:eastAsia="等线"/>
          <w:color w:val="000000" w:themeColor="text1"/>
          <w:sz w:val="24"/>
          <w14:textFill>
            <w14:solidFill>
              <w14:schemeClr w14:val="tx1"/>
            </w14:solidFill>
          </w14:textFill>
        </w:rPr>
        <w:t>同时将</w:t>
      </w:r>
      <w:r>
        <w:rPr>
          <w:rFonts w:ascii="等线" w:hAnsi="等线" w:eastAsia="等线"/>
          <w:color w:val="000000" w:themeColor="text1"/>
          <w:sz w:val="24"/>
          <w14:textFill>
            <w14:solidFill>
              <w14:schemeClr w14:val="tx1"/>
            </w14:solidFill>
          </w14:textFill>
        </w:rPr>
        <w:t>质量诚信教育</w:t>
      </w:r>
      <w:r>
        <w:rPr>
          <w:rFonts w:hint="eastAsia" w:ascii="等线" w:hAnsi="等线" w:eastAsia="等线"/>
          <w:color w:val="000000" w:themeColor="text1"/>
          <w:sz w:val="24"/>
          <w14:textFill>
            <w14:solidFill>
              <w14:schemeClr w14:val="tx1"/>
            </w14:solidFill>
          </w14:textFill>
        </w:rPr>
        <w:t>纳入公司培训计划内</w:t>
      </w:r>
      <w:r>
        <w:rPr>
          <w:rFonts w:ascii="等线" w:hAnsi="等线" w:eastAsia="等线"/>
          <w:color w:val="000000" w:themeColor="text1"/>
          <w:sz w:val="24"/>
          <w14:textFill>
            <w14:solidFill>
              <w14:schemeClr w14:val="tx1"/>
            </w14:solidFill>
          </w14:textFill>
        </w:rPr>
        <w:t>，通过培训评价对培训效果进行验证，在全公司范围内推广和宣传质量诚信的精神。对包括企业产品设计、采购、生产、销售、服务等所有产品领域的质量控制、企业诚信文化的建设、宣传及活动组织、环境与职业安全健康等方面进行系统培训。</w:t>
      </w:r>
      <w:r>
        <w:rPr>
          <w:rFonts w:hint="eastAsia" w:ascii="等线" w:hAnsi="等线" w:eastAsia="等线"/>
          <w:color w:val="000000" w:themeColor="text1"/>
          <w:sz w:val="24"/>
          <w14:textFill>
            <w14:solidFill>
              <w14:schemeClr w14:val="tx1"/>
            </w14:solidFill>
          </w14:textFill>
        </w:rPr>
        <w:t>质量</w:t>
      </w:r>
      <w:r>
        <w:rPr>
          <w:rFonts w:ascii="等线" w:hAnsi="等线" w:eastAsia="等线"/>
          <w:color w:val="000000" w:themeColor="text1"/>
          <w:sz w:val="24"/>
          <w14:textFill>
            <w14:solidFill>
              <w14:schemeClr w14:val="tx1"/>
            </w14:solidFill>
          </w14:textFill>
        </w:rPr>
        <w:t>诚信教育</w:t>
      </w:r>
      <w:r>
        <w:rPr>
          <w:rFonts w:hint="eastAsia" w:ascii="等线" w:hAnsi="等线" w:eastAsia="等线"/>
          <w:color w:val="000000" w:themeColor="text1"/>
          <w:sz w:val="24"/>
          <w14:textFill>
            <w14:solidFill>
              <w14:schemeClr w14:val="tx1"/>
            </w14:solidFill>
          </w14:textFill>
        </w:rPr>
        <w:t>是做好质量</w:t>
      </w:r>
      <w:r>
        <w:rPr>
          <w:rFonts w:ascii="等线" w:hAnsi="等线" w:eastAsia="等线"/>
          <w:color w:val="000000" w:themeColor="text1"/>
          <w:sz w:val="24"/>
          <w14:textFill>
            <w14:solidFill>
              <w14:schemeClr w14:val="tx1"/>
            </w14:solidFill>
          </w14:textFill>
        </w:rPr>
        <w:t>诚信</w:t>
      </w:r>
      <w:r>
        <w:rPr>
          <w:rFonts w:hint="eastAsia" w:ascii="等线" w:hAnsi="等线" w:eastAsia="等线"/>
          <w:color w:val="000000" w:themeColor="text1"/>
          <w:sz w:val="24"/>
          <w14:textFill>
            <w14:solidFill>
              <w14:schemeClr w14:val="tx1"/>
            </w14:solidFill>
          </w14:textFill>
        </w:rPr>
        <w:t>管理工作的内生力，是一项树立和凝聚企业核心价值观的长期工作。</w:t>
      </w:r>
    </w:p>
    <w:p>
      <w:pPr>
        <w:pStyle w:val="6"/>
        <w:spacing w:line="360" w:lineRule="auto"/>
        <w:rPr>
          <w:rFonts w:ascii="等线" w:hAnsi="等线" w:eastAsia="等线"/>
          <w:b w:val="0"/>
          <w:bCs w:val="0"/>
        </w:rPr>
      </w:pPr>
      <w:bookmarkStart w:id="14" w:name="_Toc19772"/>
      <w:r>
        <w:rPr>
          <w:rFonts w:hint="eastAsia" w:ascii="等线" w:hAnsi="等线" w:eastAsia="等线"/>
          <w:b w:val="0"/>
          <w:bCs w:val="0"/>
        </w:rPr>
        <w:t>2</w:t>
      </w:r>
      <w:r>
        <w:rPr>
          <w:rFonts w:ascii="等线" w:hAnsi="等线" w:eastAsia="等线"/>
          <w:b w:val="0"/>
          <w:bCs w:val="0"/>
        </w:rPr>
        <w:t>.2.2 诚信自律</w:t>
      </w:r>
      <w:bookmarkEnd w:id="14"/>
    </w:p>
    <w:p>
      <w:pPr>
        <w:spacing w:line="360" w:lineRule="auto"/>
        <w:ind w:firstLine="480" w:firstLineChars="200"/>
        <w:rPr>
          <w:rFonts w:ascii="等线" w:hAnsi="等线" w:eastAsia="等线"/>
          <w:sz w:val="24"/>
        </w:rPr>
      </w:pPr>
      <w:r>
        <w:rPr>
          <w:rFonts w:ascii="等线" w:hAnsi="等线" w:eastAsia="等线"/>
          <w:sz w:val="24"/>
        </w:rPr>
        <w:t>公司在品牌知名度不断提升的同时，始终</w:t>
      </w:r>
      <w:r>
        <w:rPr>
          <w:rFonts w:hint="eastAsia" w:ascii="等线" w:hAnsi="等线" w:eastAsia="等线"/>
          <w:sz w:val="24"/>
        </w:rPr>
        <w:t>高度重视</w:t>
      </w:r>
      <w:r>
        <w:rPr>
          <w:rFonts w:ascii="等线" w:hAnsi="等线" w:eastAsia="等线"/>
          <w:sz w:val="24"/>
        </w:rPr>
        <w:t>企业质量诚信建设</w:t>
      </w:r>
      <w:r>
        <w:rPr>
          <w:rFonts w:hint="eastAsia" w:ascii="等线" w:hAnsi="等线" w:eastAsia="等线"/>
          <w:sz w:val="24"/>
        </w:rPr>
        <w:t>，</w:t>
      </w:r>
      <w:r>
        <w:rPr>
          <w:rFonts w:ascii="等线" w:hAnsi="等线" w:eastAsia="等线"/>
          <w:sz w:val="24"/>
        </w:rPr>
        <w:t>树立先进的企业价值观和正确的经营理念，守法经营，自觉接受有关部门的监督管理。公司严格按照有关法律法规的规定和</w:t>
      </w:r>
      <w:r>
        <w:rPr>
          <w:rFonts w:hint="eastAsia" w:ascii="等线" w:hAnsi="等线" w:eastAsia="等线"/>
          <w:sz w:val="24"/>
        </w:rPr>
        <w:t>山立的各项规章制度，</w:t>
      </w:r>
      <w:r>
        <w:rPr>
          <w:rFonts w:ascii="等线" w:hAnsi="等线" w:eastAsia="等线"/>
          <w:sz w:val="24"/>
        </w:rPr>
        <w:t>真实、准确、及时、完整地披露信息。</w:t>
      </w:r>
    </w:p>
    <w:p>
      <w:pPr>
        <w:pStyle w:val="6"/>
        <w:spacing w:line="360" w:lineRule="auto"/>
        <w:rPr>
          <w:rFonts w:ascii="等线" w:hAnsi="等线" w:eastAsia="等线"/>
          <w:b w:val="0"/>
          <w:bCs w:val="0"/>
        </w:rPr>
      </w:pPr>
      <w:bookmarkStart w:id="15" w:name="_Toc30301"/>
      <w:r>
        <w:rPr>
          <w:rFonts w:hint="eastAsia" w:ascii="等线" w:hAnsi="等线" w:eastAsia="等线"/>
          <w:b w:val="0"/>
          <w:bCs w:val="0"/>
        </w:rPr>
        <w:t>2.2.3</w:t>
      </w:r>
      <w:r>
        <w:rPr>
          <w:rFonts w:ascii="等线" w:hAnsi="等线" w:eastAsia="等线"/>
          <w:b w:val="0"/>
          <w:bCs w:val="0"/>
        </w:rPr>
        <w:t xml:space="preserve"> </w:t>
      </w:r>
      <w:r>
        <w:rPr>
          <w:rFonts w:hint="eastAsia" w:ascii="等线" w:hAnsi="等线" w:eastAsia="等线"/>
          <w:b w:val="0"/>
          <w:bCs w:val="0"/>
        </w:rPr>
        <w:t>管理目标</w:t>
      </w:r>
      <w:bookmarkEnd w:id="15"/>
    </w:p>
    <w:p>
      <w:pPr>
        <w:autoSpaceDE w:val="0"/>
        <w:autoSpaceDN w:val="0"/>
        <w:adjustRightInd w:val="0"/>
        <w:spacing w:line="360" w:lineRule="auto"/>
        <w:ind w:firstLine="480" w:firstLineChars="200"/>
        <w:jc w:val="left"/>
        <w:rPr>
          <w:rFonts w:ascii="等线" w:hAnsi="等线" w:eastAsia="等线"/>
          <w:sz w:val="24"/>
        </w:rPr>
      </w:pPr>
      <w:r>
        <w:rPr>
          <w:rFonts w:hint="eastAsia" w:ascii="等线" w:hAnsi="等线" w:eastAsia="等线"/>
          <w:sz w:val="24"/>
        </w:rPr>
        <w:t>依据公司的管理方针，面临的内外部环境、相关方的需求，对风险和机遇的应对措施予以识别确认后，每年制定当年的管理目标，并层层落实分解，形成各部门管理目标体系。</w:t>
      </w:r>
    </w:p>
    <w:p>
      <w:pPr>
        <w:autoSpaceDE w:val="0"/>
        <w:autoSpaceDN w:val="0"/>
        <w:adjustRightInd w:val="0"/>
        <w:spacing w:line="360" w:lineRule="auto"/>
        <w:ind w:firstLine="480" w:firstLineChars="200"/>
        <w:jc w:val="left"/>
        <w:rPr>
          <w:rFonts w:ascii="等线" w:hAnsi="等线" w:eastAsia="等线"/>
          <w:sz w:val="24"/>
        </w:rPr>
      </w:pPr>
      <w:r>
        <w:rPr>
          <w:rFonts w:hint="eastAsia" w:ascii="等线" w:hAnsi="等线" w:eastAsia="等线"/>
          <w:sz w:val="24"/>
        </w:rPr>
        <w:t>公司领导清楚的认识到市场竞争归根结底是人才的竞争，全方位加强对职工进行产品质量教育和业务能力培训的力度。采取外部与内训相结合培训方式。通过完善教育培训管理体系，坚持培训与考核相结合，从公司发展和员工需要两方面，精心合理地安排培训内容，开展多层次、多形式、多渠道、差异化的培训，充实员工在内部管理、业务能力、综合素质等方面的知识。通过完善的培训体系，不仅提高了员工的业务能力，而且大大提升了员工的主人翁意识和对企业质量文化的理解。</w:t>
      </w:r>
    </w:p>
    <w:p>
      <w:pPr>
        <w:pStyle w:val="6"/>
        <w:spacing w:line="360" w:lineRule="auto"/>
        <w:rPr>
          <w:rFonts w:ascii="等线" w:hAnsi="等线" w:eastAsia="等线"/>
          <w:b w:val="0"/>
          <w:bCs w:val="0"/>
        </w:rPr>
      </w:pPr>
      <w:bookmarkStart w:id="16" w:name="_Toc5562"/>
      <w:r>
        <w:rPr>
          <w:rFonts w:hint="eastAsia" w:ascii="等线" w:hAnsi="等线" w:eastAsia="等线"/>
          <w:b w:val="0"/>
          <w:bCs w:val="0"/>
        </w:rPr>
        <w:t>2.2.4 质量诚信方针</w:t>
      </w:r>
      <w:bookmarkEnd w:id="16"/>
    </w:p>
    <w:p>
      <w:pPr>
        <w:autoSpaceDE w:val="0"/>
        <w:autoSpaceDN w:val="0"/>
        <w:adjustRightInd w:val="0"/>
        <w:spacing w:line="360" w:lineRule="auto"/>
        <w:ind w:firstLine="480" w:firstLineChars="200"/>
        <w:jc w:val="left"/>
        <w:rPr>
          <w:rFonts w:ascii="等线" w:hAnsi="等线" w:eastAsia="等线"/>
          <w:sz w:val="24"/>
        </w:rPr>
      </w:pPr>
      <w:r>
        <w:rPr>
          <w:rFonts w:hint="eastAsia" w:ascii="等线" w:hAnsi="等线" w:eastAsia="等线"/>
          <w:sz w:val="24"/>
        </w:rPr>
        <w:t>质量为本、科学管理、诚信经营。</w:t>
      </w:r>
    </w:p>
    <w:p>
      <w:pPr>
        <w:pStyle w:val="6"/>
        <w:spacing w:line="360" w:lineRule="auto"/>
        <w:rPr>
          <w:rFonts w:ascii="等线" w:hAnsi="等线" w:eastAsia="等线"/>
          <w:b w:val="0"/>
          <w:bCs w:val="0"/>
        </w:rPr>
      </w:pPr>
      <w:bookmarkStart w:id="17" w:name="_Toc401"/>
      <w:r>
        <w:rPr>
          <w:rFonts w:hint="eastAsia" w:ascii="等线" w:hAnsi="等线" w:eastAsia="等线"/>
          <w:b w:val="0"/>
          <w:bCs w:val="0"/>
        </w:rPr>
        <w:t>2.2.5</w:t>
      </w:r>
      <w:r>
        <w:rPr>
          <w:rFonts w:ascii="等线" w:hAnsi="等线" w:eastAsia="等线"/>
          <w:b w:val="0"/>
          <w:bCs w:val="0"/>
        </w:rPr>
        <w:t xml:space="preserve"> </w:t>
      </w:r>
      <w:r>
        <w:rPr>
          <w:rFonts w:hint="eastAsia" w:ascii="等线" w:hAnsi="等线" w:eastAsia="等线"/>
          <w:b w:val="0"/>
          <w:bCs w:val="0"/>
        </w:rPr>
        <w:t>质量诚信目标</w:t>
      </w:r>
      <w:bookmarkEnd w:id="17"/>
    </w:p>
    <w:p>
      <w:pPr>
        <w:widowControl/>
        <w:spacing w:line="360" w:lineRule="auto"/>
        <w:ind w:firstLine="480" w:firstLineChars="200"/>
        <w:jc w:val="left"/>
        <w:rPr>
          <w:rFonts w:ascii="等线" w:hAnsi="等线" w:eastAsia="等线" w:cs="宋体"/>
          <w:color w:val="000000"/>
          <w:sz w:val="24"/>
        </w:rPr>
      </w:pPr>
      <w:r>
        <w:rPr>
          <w:rFonts w:hint="eastAsia" w:ascii="等线" w:hAnsi="等线" w:eastAsia="等线" w:cs="宋体"/>
          <w:color w:val="000000"/>
          <w:sz w:val="24"/>
        </w:rPr>
        <w:t>1.顾客满意度≥92%;</w:t>
      </w:r>
    </w:p>
    <w:p>
      <w:pPr>
        <w:spacing w:line="360" w:lineRule="auto"/>
        <w:rPr>
          <w:rFonts w:ascii="等线" w:hAnsi="等线" w:eastAsia="等线" w:cs="宋体"/>
          <w:color w:val="000000"/>
          <w:sz w:val="24"/>
        </w:rPr>
      </w:pPr>
      <w:r>
        <w:rPr>
          <w:rFonts w:ascii="等线" w:hAnsi="等线" w:eastAsia="等线" w:cs="宋体"/>
          <w:color w:val="000000"/>
          <w:sz w:val="24"/>
        </w:rPr>
        <w:t xml:space="preserve">    </w:t>
      </w:r>
      <w:r>
        <w:rPr>
          <w:rFonts w:hint="eastAsia" w:ascii="等线" w:hAnsi="等线" w:eastAsia="等线" w:cs="宋体"/>
          <w:color w:val="000000"/>
          <w:sz w:val="24"/>
        </w:rPr>
        <w:t>2.产品一次交验合格率≥99%;</w:t>
      </w:r>
    </w:p>
    <w:p>
      <w:pPr>
        <w:pStyle w:val="6"/>
        <w:spacing w:line="360" w:lineRule="auto"/>
        <w:rPr>
          <w:rFonts w:ascii="等线" w:hAnsi="等线" w:eastAsia="等线"/>
          <w:b w:val="0"/>
          <w:bCs w:val="0"/>
        </w:rPr>
      </w:pPr>
      <w:bookmarkStart w:id="18" w:name="_Toc20916"/>
      <w:r>
        <w:rPr>
          <w:rFonts w:hint="eastAsia" w:ascii="等线" w:hAnsi="等线" w:eastAsia="等线"/>
          <w:b w:val="0"/>
          <w:bCs w:val="0"/>
        </w:rPr>
        <w:t>2.2.6 质量法规</w:t>
      </w:r>
      <w:bookmarkEnd w:id="18"/>
    </w:p>
    <w:p>
      <w:pPr>
        <w:spacing w:line="360" w:lineRule="auto"/>
        <w:ind w:firstLine="480" w:firstLineChars="200"/>
        <w:rPr>
          <w:rFonts w:ascii="等线" w:hAnsi="等线" w:eastAsia="等线"/>
          <w:sz w:val="24"/>
        </w:rPr>
      </w:pPr>
      <w:r>
        <w:rPr>
          <w:rFonts w:hint="eastAsia" w:ascii="等线" w:hAnsi="等线" w:eastAsia="等线"/>
          <w:sz w:val="24"/>
        </w:rPr>
        <w:t>为加强对产品的质量监督管理，提高产品质量水平，明确产品质量责任，保护顾客的合法权益，特对质量方面的法律法规和其他要求进行识别，如T/ZZB 0582—2018《鼓风加热再生吸附式压缩空气干燥器》、T/ZZB 0</w:t>
      </w:r>
      <w:r>
        <w:rPr>
          <w:rFonts w:hint="eastAsia"/>
        </w:rPr>
        <w:t xml:space="preserve"> </w:t>
      </w:r>
      <w:r>
        <w:rPr>
          <w:rFonts w:hint="eastAsia" w:ascii="等线" w:hAnsi="等线" w:eastAsia="等线"/>
          <w:sz w:val="24"/>
        </w:rPr>
        <w:t>2743—2022《压缩热再生吸附式压缩空气干燥器》、JB/T 10532《一般用吸附式压缩空气干燥器》、TSG 21 《固定式压力容器安全技术监察规程》、《产品质量法》等。</w:t>
      </w:r>
    </w:p>
    <w:p>
      <w:pPr>
        <w:pStyle w:val="6"/>
        <w:spacing w:line="360" w:lineRule="auto"/>
        <w:rPr>
          <w:rFonts w:ascii="等线" w:hAnsi="等线" w:eastAsia="等线"/>
          <w:b w:val="0"/>
          <w:bCs w:val="0"/>
        </w:rPr>
      </w:pPr>
      <w:bookmarkStart w:id="19" w:name="_Toc4612"/>
      <w:r>
        <w:rPr>
          <w:rFonts w:hint="eastAsia" w:ascii="等线" w:hAnsi="等线" w:eastAsia="等线"/>
          <w:b w:val="0"/>
          <w:bCs w:val="0"/>
        </w:rPr>
        <w:t>2.2.7 质量管理制度</w:t>
      </w:r>
      <w:bookmarkEnd w:id="19"/>
    </w:p>
    <w:p>
      <w:pPr>
        <w:spacing w:line="360" w:lineRule="auto"/>
        <w:ind w:firstLine="480" w:firstLineChars="200"/>
        <w:rPr>
          <w:rFonts w:ascii="等线" w:hAnsi="等线" w:eastAsia="等线"/>
          <w:sz w:val="24"/>
        </w:rPr>
      </w:pPr>
      <w:r>
        <w:rPr>
          <w:rFonts w:hint="eastAsia" w:ascii="等线" w:hAnsi="等线" w:eastAsia="等线"/>
          <w:sz w:val="24"/>
        </w:rPr>
        <w:t>为保证公司</w:t>
      </w:r>
      <w:r>
        <w:rPr>
          <w:rFonts w:ascii="等线" w:hAnsi="等线" w:eastAsia="等线"/>
          <w:sz w:val="24"/>
        </w:rPr>
        <w:t>产品质量</w:t>
      </w:r>
      <w:r>
        <w:rPr>
          <w:rFonts w:hint="eastAsia" w:ascii="等线" w:hAnsi="等线" w:eastAsia="等线"/>
          <w:sz w:val="24"/>
        </w:rPr>
        <w:t>，并能提前发现异常、迅速处理改善，借以确保及提高</w:t>
      </w:r>
      <w:r>
        <w:fldChar w:fldCharType="begin"/>
      </w:r>
      <w:r>
        <w:instrText xml:space="preserve"> HYPERLINK "https://www.baidu.com/s?wd=%E4%BA%A7%E5%93%81%E5%93%81%E8%B4%A8&amp;tn=44039180_cpr&amp;fenlei=mv6quAkxTZn0IZRqIHckPjm4nH00T1YLPA7WuWc4mW6YrjTLuHu-0ZwV5Hcvrjm3rH6sPfKWUMw85HfYnjn4nH6sgvPsT6KdThsqpZwYTjCEQLGCpyw9Uz4Bmy-bIi4WUvYETgN-TLwGUv3En1csPHT4PWR1" \t "_blank" </w:instrText>
      </w:r>
      <w:r>
        <w:fldChar w:fldCharType="separate"/>
      </w:r>
      <w:r>
        <w:rPr>
          <w:rFonts w:hint="eastAsia" w:ascii="等线" w:hAnsi="等线" w:eastAsia="等线"/>
          <w:sz w:val="24"/>
        </w:rPr>
        <w:t>产品品质</w:t>
      </w:r>
      <w:r>
        <w:rPr>
          <w:rFonts w:hint="eastAsia" w:ascii="等线" w:hAnsi="等线" w:eastAsia="等线"/>
          <w:sz w:val="24"/>
        </w:rPr>
        <w:fldChar w:fldCharType="end"/>
      </w:r>
      <w:r>
        <w:rPr>
          <w:rFonts w:hint="eastAsia" w:ascii="等线" w:hAnsi="等线" w:eastAsia="等线"/>
          <w:sz w:val="24"/>
        </w:rPr>
        <w:t>符合管理及市场需要，在营销管理过程、设计开发管理过程、采购管理过程、生产管理过程、检验管理过程、外包过程、仓储、包装、运输过程等核心业务过程中制定了相关制度。</w:t>
      </w:r>
    </w:p>
    <w:p>
      <w:pPr>
        <w:pStyle w:val="6"/>
        <w:spacing w:line="360" w:lineRule="auto"/>
        <w:rPr>
          <w:rFonts w:ascii="等线" w:hAnsi="等线" w:eastAsia="等线"/>
          <w:b w:val="0"/>
          <w:bCs w:val="0"/>
        </w:rPr>
      </w:pPr>
      <w:bookmarkStart w:id="20" w:name="_Toc15318"/>
      <w:r>
        <w:rPr>
          <w:rFonts w:hint="eastAsia" w:ascii="等线" w:hAnsi="等线" w:eastAsia="等线"/>
          <w:b w:val="0"/>
          <w:bCs w:val="0"/>
        </w:rPr>
        <w:t>2.2.8</w:t>
      </w:r>
      <w:r>
        <w:rPr>
          <w:rFonts w:ascii="等线" w:hAnsi="等线" w:eastAsia="等线"/>
          <w:b w:val="0"/>
          <w:bCs w:val="0"/>
        </w:rPr>
        <w:t xml:space="preserve"> </w:t>
      </w:r>
      <w:r>
        <w:rPr>
          <w:rFonts w:hint="eastAsia" w:ascii="等线" w:hAnsi="等线" w:eastAsia="等线"/>
          <w:b w:val="0"/>
          <w:bCs w:val="0"/>
        </w:rPr>
        <w:t>质量责任赔偿</w:t>
      </w:r>
      <w:bookmarkEnd w:id="20"/>
    </w:p>
    <w:p>
      <w:pPr>
        <w:spacing w:line="360" w:lineRule="auto"/>
        <w:ind w:firstLine="560"/>
        <w:jc w:val="left"/>
        <w:rPr>
          <w:rFonts w:ascii="等线" w:hAnsi="等线" w:eastAsia="等线"/>
          <w:sz w:val="24"/>
        </w:rPr>
      </w:pPr>
      <w:r>
        <w:rPr>
          <w:rFonts w:hint="eastAsia" w:ascii="等线" w:hAnsi="等线" w:eastAsia="等线"/>
          <w:sz w:val="24"/>
        </w:rPr>
        <w:t>公司内部为进一步控制原料质量，加强中间控制，提高产品一次合格率，促进生产操作人员的工作积极性，通过全面质量管理提高产品质量，降低生产成本，根据公司整体要求，遵照公司产品质量及整体效益与员工利益挂钩的原则。为规避质量事故的发生，建立问题追溯机制，梳理产生的原因并采取措施，以提高产品质量，提高效益。同时，为保证顾客的合法权益，公司始终为客户提供有质量保证的合格产品，并对因产品质量问题导致客户产生损失的情况予以严格处理。</w:t>
      </w:r>
    </w:p>
    <w:p>
      <w:pPr>
        <w:pStyle w:val="5"/>
        <w:spacing w:line="360" w:lineRule="auto"/>
        <w:rPr>
          <w:rFonts w:ascii="等线" w:hAnsi="等线" w:eastAsia="等线"/>
          <w:b w:val="0"/>
          <w:bCs w:val="0"/>
        </w:rPr>
      </w:pPr>
      <w:bookmarkStart w:id="21" w:name="_Toc18256"/>
      <w:r>
        <w:rPr>
          <w:rFonts w:hint="eastAsia" w:ascii="等线" w:hAnsi="等线" w:eastAsia="等线"/>
          <w:b w:val="0"/>
          <w:bCs w:val="0"/>
        </w:rPr>
        <w:t>2.3</w:t>
      </w:r>
      <w:r>
        <w:rPr>
          <w:rFonts w:ascii="等线" w:hAnsi="等线" w:eastAsia="等线"/>
          <w:b w:val="0"/>
          <w:bCs w:val="0"/>
        </w:rPr>
        <w:t xml:space="preserve"> </w:t>
      </w:r>
      <w:r>
        <w:rPr>
          <w:rFonts w:hint="eastAsia" w:ascii="等线" w:hAnsi="等线" w:eastAsia="等线"/>
          <w:b w:val="0"/>
          <w:bCs w:val="0"/>
        </w:rPr>
        <w:t>质量安全风险管理</w:t>
      </w:r>
      <w:bookmarkEnd w:id="21"/>
    </w:p>
    <w:p>
      <w:pPr>
        <w:pStyle w:val="6"/>
        <w:spacing w:line="360" w:lineRule="auto"/>
        <w:rPr>
          <w:rFonts w:ascii="等线" w:hAnsi="等线" w:eastAsia="等线"/>
          <w:b w:val="0"/>
          <w:bCs w:val="0"/>
        </w:rPr>
      </w:pPr>
      <w:bookmarkStart w:id="22" w:name="_Toc28294"/>
      <w:r>
        <w:rPr>
          <w:rFonts w:hint="eastAsia" w:ascii="等线" w:hAnsi="等线" w:eastAsia="等线"/>
          <w:b w:val="0"/>
          <w:bCs w:val="0"/>
        </w:rPr>
        <w:t>2.3.1</w:t>
      </w:r>
      <w:r>
        <w:rPr>
          <w:rFonts w:ascii="等线" w:hAnsi="等线" w:eastAsia="等线"/>
          <w:b w:val="0"/>
          <w:bCs w:val="0"/>
        </w:rPr>
        <w:t xml:space="preserve"> 质量投诉</w:t>
      </w:r>
      <w:r>
        <w:rPr>
          <w:rFonts w:hint="eastAsia" w:ascii="等线" w:hAnsi="等线" w:eastAsia="等线"/>
          <w:b w:val="0"/>
          <w:bCs w:val="0"/>
        </w:rPr>
        <w:t>处理</w:t>
      </w:r>
      <w:bookmarkEnd w:id="22"/>
    </w:p>
    <w:p>
      <w:pPr>
        <w:spacing w:line="360" w:lineRule="auto"/>
        <w:ind w:firstLine="560"/>
        <w:jc w:val="left"/>
        <w:rPr>
          <w:rFonts w:ascii="等线" w:hAnsi="等线" w:eastAsia="等线"/>
          <w:sz w:val="24"/>
        </w:rPr>
      </w:pPr>
      <w:r>
        <w:rPr>
          <w:rFonts w:hint="eastAsia" w:ascii="等线" w:hAnsi="等线" w:eastAsia="等线"/>
          <w:sz w:val="24"/>
        </w:rPr>
        <w:t>公司始终关注顾客要求，贯彻"质量第一"的宗旨,将顾客满意视为我们永远追求的目标，并把顾客满意度列入公司质量目标。为方便顾客投诉公司成立了由专人负责的投诉接待。遇有投诉，接待人员严格按照投诉处理流程，热情接待、及时处理、并做好记录、及时反馈。</w:t>
      </w:r>
    </w:p>
    <w:p>
      <w:pPr>
        <w:spacing w:line="360" w:lineRule="auto"/>
        <w:ind w:right="340" w:firstLine="420" w:firstLineChars="200"/>
        <w:rPr>
          <w:rFonts w:ascii="等线" w:hAnsi="等线" w:eastAsia="等线"/>
        </w:rPr>
      </w:pPr>
      <w:r>
        <w:rPr>
          <w:rFonts w:hint="eastAsia" w:ascii="等线" w:hAnsi="等线" w:eastAsia="等线"/>
        </w:rPr>
        <w:t xml:space="preserve">  </w:t>
      </w:r>
      <w:r>
        <w:rPr>
          <w:rFonts w:ascii="等线" w:hAnsi="等线" w:eastAsia="等线"/>
        </w:rPr>
        <w:drawing>
          <wp:inline distT="0" distB="0" distL="114300" distR="114300">
            <wp:extent cx="5007610" cy="5850890"/>
            <wp:effectExtent l="0" t="0" r="8890" b="3810"/>
            <wp:docPr id="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
                    <pic:cNvPicPr>
                      <a:picLocks noChangeAspect="1"/>
                    </pic:cNvPicPr>
                  </pic:nvPicPr>
                  <pic:blipFill>
                    <a:blip r:embed="rId9"/>
                    <a:stretch>
                      <a:fillRect/>
                    </a:stretch>
                  </pic:blipFill>
                  <pic:spPr>
                    <a:xfrm>
                      <a:off x="0" y="0"/>
                      <a:ext cx="5007610" cy="5850890"/>
                    </a:xfrm>
                    <a:prstGeom prst="rect">
                      <a:avLst/>
                    </a:prstGeom>
                    <a:noFill/>
                    <a:ln>
                      <a:noFill/>
                    </a:ln>
                  </pic:spPr>
                </pic:pic>
              </a:graphicData>
            </a:graphic>
          </wp:inline>
        </w:drawing>
      </w:r>
    </w:p>
    <w:p>
      <w:pPr>
        <w:pStyle w:val="2"/>
        <w:rPr>
          <w:rFonts w:ascii="等线" w:hAnsi="等线" w:eastAsia="等线"/>
        </w:rPr>
      </w:pPr>
    </w:p>
    <w:p>
      <w:pPr>
        <w:spacing w:line="360" w:lineRule="auto"/>
        <w:ind w:firstLine="480" w:firstLineChars="200"/>
        <w:rPr>
          <w:rFonts w:ascii="等线" w:hAnsi="等线" w:eastAsia="等线"/>
          <w:sz w:val="24"/>
        </w:rPr>
      </w:pPr>
      <w:r>
        <w:rPr>
          <w:rFonts w:ascii="等线" w:hAnsi="等线" w:eastAsia="等线"/>
          <w:sz w:val="24"/>
        </w:rPr>
        <w:t>投诉处理</w:t>
      </w:r>
      <w:r>
        <w:rPr>
          <w:rFonts w:hint="eastAsia" w:ascii="等线" w:hAnsi="等线" w:eastAsia="等线"/>
          <w:sz w:val="24"/>
        </w:rPr>
        <w:t>：在产品销售、服务过程中，发现顾客对产品质量、数量、服务质量等有抱怨或投诉（包括电话、邮件、传真、信件、访查等形式）时，一般情况下，业务员在接到投诉后 24 小时内响应服务，并登记在《用户反馈表》上</w:t>
      </w:r>
      <w:r>
        <w:rPr>
          <w:rFonts w:ascii="等线" w:hAnsi="等线" w:eastAsia="等线"/>
          <w:sz w:val="24"/>
        </w:rPr>
        <w:t>。</w:t>
      </w:r>
    </w:p>
    <w:p>
      <w:pPr>
        <w:spacing w:line="360" w:lineRule="auto"/>
        <w:ind w:firstLine="560"/>
        <w:jc w:val="left"/>
        <w:rPr>
          <w:rFonts w:ascii="等线" w:hAnsi="等线" w:eastAsia="等线"/>
          <w:sz w:val="24"/>
        </w:rPr>
      </w:pPr>
      <w:r>
        <w:rPr>
          <w:rFonts w:hint="eastAsia" w:ascii="等线" w:hAnsi="等线" w:eastAsia="等线"/>
          <w:sz w:val="24"/>
        </w:rPr>
        <w:t>销售部按照顾客抱怨或投诉内容，组织成立改善小组。改善小组一般包括：生产部、质量部、研究院、售后服务部等。改善小组进行根本原因分析，并提出纠正措施和预防措施，由管理者代表或总经理对改善小组提出的纠正措施和预防措施进行评审。</w:t>
      </w:r>
    </w:p>
    <w:p>
      <w:pPr>
        <w:spacing w:line="360" w:lineRule="auto"/>
        <w:ind w:firstLine="560"/>
        <w:jc w:val="left"/>
        <w:rPr>
          <w:rFonts w:ascii="等线" w:hAnsi="等线" w:eastAsia="等线"/>
          <w:sz w:val="24"/>
        </w:rPr>
      </w:pPr>
      <w:r>
        <w:rPr>
          <w:rFonts w:hint="eastAsia" w:ascii="等线" w:hAnsi="等线" w:eastAsia="等线"/>
          <w:sz w:val="24"/>
        </w:rPr>
        <w:t>市场部根据改善小组的原因分析、纠正措施和预防措施，组织完成“产品质量反馈处理单”的形式进行回复，必须在 3 个工作日（含）内将其反馈顾客，如因调查和/或分析原因而反馈延误者，销售部必须事先跟顾客联络，并征得顾客同意。必要时，由售后服务部组织专业技术人员进行走访，了解顾客意见和要求，并进行妥善处理。销售部就原因分析和处理方案与客户沟通，如果客户接受，按照方案开始执行；如果不同意，需沟通客户意见，返回原因分析，重新提出纠正措施和预防措施。</w:t>
      </w:r>
    </w:p>
    <w:p>
      <w:pPr>
        <w:spacing w:line="360" w:lineRule="auto"/>
        <w:ind w:firstLine="560"/>
        <w:jc w:val="left"/>
        <w:rPr>
          <w:rFonts w:ascii="等线" w:hAnsi="等线" w:eastAsia="等线"/>
          <w:sz w:val="24"/>
        </w:rPr>
      </w:pPr>
      <w:r>
        <w:rPr>
          <w:rFonts w:hint="eastAsia" w:ascii="等线" w:hAnsi="等线" w:eastAsia="等线"/>
          <w:sz w:val="24"/>
        </w:rPr>
        <w:t>质量部对顾客接受的纠正措施和预防措施进行效果追踪和确认，必要时，进行数据统计。由质量部将有效统计数据提供给相关责任部门，要求其修订或重新制定相关技术文件或控制规范，并经管理者代表或总经理审查核准后，由质量部依《文件控制程序》进行发放、回收等作业。</w:t>
      </w:r>
    </w:p>
    <w:p>
      <w:pPr>
        <w:spacing w:line="360" w:lineRule="auto"/>
        <w:ind w:firstLine="560"/>
        <w:jc w:val="left"/>
        <w:rPr>
          <w:rFonts w:ascii="等线" w:hAnsi="等线" w:eastAsia="等线"/>
          <w:sz w:val="24"/>
        </w:rPr>
      </w:pPr>
      <w:r>
        <w:rPr>
          <w:rFonts w:hint="eastAsia" w:ascii="等线" w:hAnsi="等线" w:eastAsia="等线"/>
          <w:sz w:val="24"/>
        </w:rPr>
        <w:t>销售部在整改完成后 5 个工作日内对顾客进行回访，将回访意见返回责任部门，如果客户满意，则完成“产品质量反馈处理单”，投诉正式受理完毕，存档、结案。如果客户不满意，则需重新进行分析整改，直至客户满意。</w:t>
      </w:r>
    </w:p>
    <w:p>
      <w:pPr>
        <w:pStyle w:val="6"/>
        <w:spacing w:line="360" w:lineRule="auto"/>
        <w:ind w:left="0" w:firstLine="0"/>
        <w:rPr>
          <w:rFonts w:ascii="等线" w:hAnsi="等线" w:eastAsia="等线"/>
          <w:b w:val="0"/>
          <w:bCs w:val="0"/>
        </w:rPr>
      </w:pPr>
      <w:bookmarkStart w:id="23" w:name="_Toc11942"/>
      <w:r>
        <w:rPr>
          <w:rFonts w:hint="eastAsia" w:ascii="等线" w:hAnsi="等线" w:eastAsia="等线"/>
          <w:b w:val="0"/>
          <w:bCs w:val="0"/>
        </w:rPr>
        <w:t>2.3.2</w:t>
      </w:r>
      <w:r>
        <w:rPr>
          <w:rFonts w:ascii="等线" w:hAnsi="等线" w:eastAsia="等线"/>
          <w:b w:val="0"/>
          <w:bCs w:val="0"/>
        </w:rPr>
        <w:t xml:space="preserve"> 质量风险监测</w:t>
      </w:r>
      <w:bookmarkEnd w:id="23"/>
    </w:p>
    <w:p>
      <w:pPr>
        <w:pStyle w:val="7"/>
        <w:spacing w:line="360" w:lineRule="auto"/>
        <w:rPr>
          <w:rFonts w:ascii="等线" w:hAnsi="等线" w:eastAsia="等线"/>
          <w:b w:val="0"/>
          <w:bCs w:val="0"/>
        </w:rPr>
      </w:pPr>
      <w:r>
        <w:rPr>
          <w:rFonts w:hint="eastAsia" w:ascii="等线" w:hAnsi="等线" w:eastAsia="等线"/>
          <w:b w:val="0"/>
          <w:bCs w:val="0"/>
        </w:rPr>
        <w:t>2</w:t>
      </w:r>
      <w:r>
        <w:rPr>
          <w:rFonts w:ascii="等线" w:hAnsi="等线" w:eastAsia="等线"/>
          <w:b w:val="0"/>
          <w:bCs w:val="0"/>
        </w:rPr>
        <w:t>.</w:t>
      </w:r>
      <w:r>
        <w:rPr>
          <w:rFonts w:hint="eastAsia" w:ascii="等线" w:hAnsi="等线" w:eastAsia="等线"/>
          <w:b w:val="0"/>
          <w:bCs w:val="0"/>
        </w:rPr>
        <w:t>3.2</w:t>
      </w:r>
      <w:r>
        <w:rPr>
          <w:rFonts w:ascii="等线" w:hAnsi="等线" w:eastAsia="等线"/>
          <w:b w:val="0"/>
          <w:bCs w:val="0"/>
        </w:rPr>
        <w:t>.1 质量控制点</w:t>
      </w:r>
    </w:p>
    <w:p>
      <w:pPr>
        <w:spacing w:line="360" w:lineRule="auto"/>
        <w:ind w:right="221" w:firstLine="480" w:firstLineChars="200"/>
        <w:rPr>
          <w:rFonts w:ascii="等线" w:hAnsi="等线" w:eastAsia="等线"/>
          <w:sz w:val="24"/>
        </w:rPr>
      </w:pPr>
      <w:r>
        <w:rPr>
          <w:rFonts w:ascii="等线" w:hAnsi="等线" w:eastAsia="等线"/>
          <w:sz w:val="24"/>
        </w:rPr>
        <w:t>公司对产品质量关键特性、关键部位、薄弱环节存在的风险进行重点控制并采取适宜的管理措施和方法。通过对质量控制点的人员能力策划、设备策划、物料策划、作业指导书策划、环境策划、评比策划，使得产品质量关键特性、关键部位、薄弱环节存在的风险处于控制中。</w:t>
      </w:r>
    </w:p>
    <w:p>
      <w:pPr>
        <w:pStyle w:val="7"/>
        <w:spacing w:line="360" w:lineRule="auto"/>
        <w:rPr>
          <w:rFonts w:ascii="等线" w:hAnsi="等线" w:eastAsia="等线"/>
          <w:b w:val="0"/>
          <w:bCs w:val="0"/>
          <w:highlight w:val="yellow"/>
        </w:rPr>
      </w:pPr>
      <w:r>
        <w:rPr>
          <w:rFonts w:hint="eastAsia" w:ascii="等线" w:hAnsi="等线" w:eastAsia="等线"/>
          <w:b w:val="0"/>
          <w:bCs w:val="0"/>
        </w:rPr>
        <w:t>2.3.2.2</w:t>
      </w:r>
      <w:r>
        <w:rPr>
          <w:rFonts w:ascii="等线" w:hAnsi="等线" w:eastAsia="等线"/>
          <w:b w:val="0"/>
          <w:bCs w:val="0"/>
        </w:rPr>
        <w:t xml:space="preserve"> 质量监督审核</w:t>
      </w:r>
    </w:p>
    <w:p>
      <w:pPr>
        <w:spacing w:line="360" w:lineRule="auto"/>
        <w:ind w:right="221" w:firstLine="470" w:firstLineChars="196"/>
        <w:rPr>
          <w:rFonts w:ascii="等线" w:hAnsi="等线" w:eastAsia="等线"/>
          <w:sz w:val="24"/>
        </w:rPr>
      </w:pPr>
      <w:r>
        <w:rPr>
          <w:rFonts w:hint="eastAsia" w:ascii="等线" w:hAnsi="等线" w:eastAsia="等线"/>
          <w:sz w:val="24"/>
        </w:rPr>
        <w:t>因公司产品主要应用在压缩机配套行业，下游客户对产品质量的要求非常高，新客户会在导入前进行试验线应用测试，老客户会对每批到货产品进行监督检查。公司内部也建立了完善的质量监督检查机制，质量部设置QC和QA职能组，QC主要负责产品检测和数据分析；QA主要负责体系管理和质量监督与改进。通过质量检验专员对各系列产品生产过程进行检验，为产品质量改进提供依据。公司对各生产现场及工艺纪律执行情况进行监督检查与考核。依据《监视和测量资源控制程序》、《不合格品管理程序》和《绩效考核细则》对质量监督检查所发现问题点的整改进行督促，确保其及时有效的整改。</w:t>
      </w:r>
    </w:p>
    <w:p>
      <w:pPr>
        <w:pStyle w:val="6"/>
        <w:spacing w:line="360" w:lineRule="auto"/>
        <w:rPr>
          <w:rFonts w:ascii="等线" w:hAnsi="等线" w:eastAsia="等线"/>
          <w:b w:val="0"/>
          <w:bCs w:val="0"/>
        </w:rPr>
      </w:pPr>
      <w:bookmarkStart w:id="24" w:name="_Toc21745"/>
      <w:r>
        <w:rPr>
          <w:rFonts w:hint="eastAsia" w:ascii="等线" w:hAnsi="等线" w:eastAsia="等线"/>
          <w:b w:val="0"/>
          <w:bCs w:val="0"/>
        </w:rPr>
        <w:t>2.3.3</w:t>
      </w:r>
      <w:r>
        <w:rPr>
          <w:rFonts w:ascii="等线" w:hAnsi="等线" w:eastAsia="等线"/>
          <w:b w:val="0"/>
          <w:bCs w:val="0"/>
        </w:rPr>
        <w:t xml:space="preserve"> 应急管理</w:t>
      </w:r>
      <w:bookmarkEnd w:id="24"/>
    </w:p>
    <w:p>
      <w:pPr>
        <w:spacing w:line="360" w:lineRule="auto"/>
        <w:ind w:right="221" w:firstLine="470" w:firstLineChars="196"/>
        <w:rPr>
          <w:rFonts w:ascii="等线" w:hAnsi="等线" w:eastAsia="等线"/>
          <w:sz w:val="24"/>
        </w:rPr>
      </w:pPr>
      <w:r>
        <w:rPr>
          <w:rFonts w:ascii="等线" w:hAnsi="等线" w:eastAsia="等线"/>
          <w:sz w:val="24"/>
        </w:rPr>
        <w:t>为了提高本公司对突发事故和险情的应急能力，保证在发生重大、特大事故时，指挥调度畅通，人员、设备、物资能及时到位，确保本公司在发生事故时能够及时有效地控制，保护员工的生命、环境和国家财产安全，把事故损失降到最低点，依据</w:t>
      </w:r>
      <w:r>
        <w:rPr>
          <w:rFonts w:hint="eastAsia" w:ascii="等线" w:hAnsi="等线" w:eastAsia="等线"/>
          <w:sz w:val="24"/>
        </w:rPr>
        <w:t>《安全生产法》、《生产安全事故应急救援预案管理办法》(国家安全生产监督管理总局令第17号) 、《生产经营单位安全生产事故应急预案编制导则》</w:t>
      </w:r>
      <w:r>
        <w:rPr>
          <w:rFonts w:ascii="等线" w:hAnsi="等线" w:eastAsia="等线"/>
          <w:sz w:val="24"/>
        </w:rPr>
        <w:t>等有关规定，结合我公司实际情况制定生产安全事故应急预案。</w:t>
      </w:r>
    </w:p>
    <w:p>
      <w:pPr>
        <w:pStyle w:val="7"/>
        <w:spacing w:line="360" w:lineRule="auto"/>
        <w:rPr>
          <w:rFonts w:ascii="等线" w:hAnsi="等线" w:eastAsia="等线"/>
          <w:b w:val="0"/>
          <w:bCs w:val="0"/>
        </w:rPr>
      </w:pPr>
      <w:r>
        <w:rPr>
          <w:rFonts w:hint="eastAsia" w:ascii="等线" w:hAnsi="等线" w:eastAsia="等线"/>
          <w:b w:val="0"/>
          <w:bCs w:val="0"/>
        </w:rPr>
        <w:t>2.3</w:t>
      </w:r>
      <w:r>
        <w:rPr>
          <w:rFonts w:ascii="等线" w:hAnsi="等线" w:eastAsia="等线"/>
          <w:b w:val="0"/>
          <w:bCs w:val="0"/>
        </w:rPr>
        <w:t>.</w:t>
      </w:r>
      <w:r>
        <w:rPr>
          <w:rFonts w:hint="eastAsia" w:ascii="等线" w:hAnsi="等线" w:eastAsia="等线"/>
          <w:b w:val="0"/>
          <w:bCs w:val="0"/>
        </w:rPr>
        <w:t>3</w:t>
      </w:r>
      <w:r>
        <w:rPr>
          <w:rFonts w:ascii="等线" w:hAnsi="等线" w:eastAsia="等线"/>
          <w:b w:val="0"/>
          <w:bCs w:val="0"/>
        </w:rPr>
        <w:t>.</w:t>
      </w:r>
      <w:r>
        <w:rPr>
          <w:rFonts w:hint="eastAsia" w:ascii="等线" w:hAnsi="等线" w:eastAsia="等线"/>
          <w:b w:val="0"/>
          <w:bCs w:val="0"/>
        </w:rPr>
        <w:t>1</w:t>
      </w:r>
      <w:r>
        <w:rPr>
          <w:rFonts w:ascii="等线" w:hAnsi="等线" w:eastAsia="等线"/>
          <w:b w:val="0"/>
          <w:bCs w:val="0"/>
        </w:rPr>
        <w:t xml:space="preserve"> 应急组织体系</w:t>
      </w:r>
    </w:p>
    <w:p>
      <w:pPr>
        <w:autoSpaceDE w:val="0"/>
        <w:autoSpaceDN w:val="0"/>
        <w:adjustRightInd w:val="0"/>
        <w:spacing w:line="360" w:lineRule="auto"/>
        <w:ind w:firstLine="480" w:firstLineChars="200"/>
        <w:jc w:val="left"/>
        <w:rPr>
          <w:rFonts w:ascii="等线" w:hAnsi="等线" w:eastAsia="等线"/>
          <w:sz w:val="24"/>
        </w:rPr>
      </w:pPr>
      <w:r>
        <w:rPr>
          <w:rFonts w:hint="eastAsia" w:ascii="等线" w:hAnsi="等线" w:eastAsia="等线"/>
          <w:sz w:val="24"/>
        </w:rPr>
        <w:t>应急组织体系由公司第一责任人、安全责任人和各部门第一责任人组成。负责公司安全生产应急救援预案的制定和修订；组建各类应急救援队伍；落实日常事故预防措施和应急救援准备事项；组织应急救援预案演练工作。日常工作由公司安全环保部负责监督管理。</w:t>
      </w:r>
    </w:p>
    <w:p>
      <w:pPr>
        <w:pStyle w:val="7"/>
        <w:spacing w:line="360" w:lineRule="auto"/>
        <w:rPr>
          <w:rFonts w:ascii="等线" w:hAnsi="等线" w:eastAsia="等线"/>
          <w:b w:val="0"/>
          <w:bCs w:val="0"/>
        </w:rPr>
      </w:pPr>
      <w:r>
        <w:rPr>
          <w:rFonts w:hint="eastAsia" w:ascii="等线" w:hAnsi="等线" w:eastAsia="等线"/>
          <w:b w:val="0"/>
          <w:bCs w:val="0"/>
        </w:rPr>
        <w:t>2.3.3.2 应急处置基本原则</w:t>
      </w:r>
    </w:p>
    <w:p>
      <w:pPr>
        <w:pStyle w:val="17"/>
        <w:spacing w:before="0" w:beforeAutospacing="0" w:after="0" w:afterAutospacing="0" w:line="360" w:lineRule="auto"/>
        <w:ind w:firstLine="480" w:firstLineChars="200"/>
        <w:rPr>
          <w:rFonts w:ascii="等线" w:hAnsi="等线" w:eastAsia="等线" w:cs="Times New Roman"/>
          <w:kern w:val="2"/>
        </w:rPr>
      </w:pPr>
      <w:r>
        <w:rPr>
          <w:rFonts w:hint="eastAsia" w:ascii="等线" w:hAnsi="等线" w:eastAsia="等线" w:cs="Times New Roman"/>
          <w:kern w:val="2"/>
        </w:rPr>
        <w:t>1）以人为本，安全第一。事故发生时，救援工作开展前，必须做好救护人员的个人安全防护，确保自身安全的情况下，再进行相应抢救步骤；事故发生时，必须首先考虑将人员进行安全转移，并对受害人进行第一时间的救护。</w:t>
      </w:r>
    </w:p>
    <w:p>
      <w:pPr>
        <w:pStyle w:val="17"/>
        <w:spacing w:before="0" w:beforeAutospacing="0" w:after="0" w:afterAutospacing="0" w:line="360" w:lineRule="auto"/>
        <w:ind w:firstLine="480" w:firstLineChars="200"/>
        <w:rPr>
          <w:rFonts w:ascii="等线" w:hAnsi="等线" w:eastAsia="等线" w:cs="Times New Roman"/>
          <w:kern w:val="2"/>
        </w:rPr>
      </w:pPr>
      <w:r>
        <w:rPr>
          <w:rFonts w:hint="eastAsia" w:ascii="等线" w:hAnsi="等线" w:eastAsia="等线" w:cs="Times New Roman"/>
          <w:kern w:val="2"/>
        </w:rPr>
        <w:t>2）统一指挥，分级负责。事故发生后，必须统一指挥，统一安排，防止救援场面各自为政，引起应急工作混乱，引发额外损失。</w:t>
      </w:r>
    </w:p>
    <w:p>
      <w:pPr>
        <w:pStyle w:val="17"/>
        <w:spacing w:before="0" w:beforeAutospacing="0" w:after="0" w:afterAutospacing="0" w:line="360" w:lineRule="auto"/>
        <w:ind w:firstLine="480" w:firstLineChars="200"/>
        <w:rPr>
          <w:rFonts w:ascii="等线" w:hAnsi="等线" w:eastAsia="等线" w:cs="Times New Roman"/>
          <w:kern w:val="2"/>
        </w:rPr>
      </w:pPr>
      <w:r>
        <w:rPr>
          <w:rFonts w:hint="eastAsia" w:ascii="等线" w:hAnsi="等线" w:eastAsia="等线" w:cs="Times New Roman"/>
          <w:kern w:val="2"/>
        </w:rPr>
        <w:t>3）</w:t>
      </w:r>
      <w:r>
        <w:rPr>
          <w:rFonts w:ascii="等线" w:hAnsi="等线" w:eastAsia="等线"/>
        </w:rPr>
        <w:t>快速响应</w:t>
      </w:r>
      <w:r>
        <w:rPr>
          <w:rFonts w:hint="eastAsia" w:ascii="等线" w:hAnsi="等线" w:eastAsia="等线" w:cs="Times New Roman"/>
          <w:kern w:val="2"/>
        </w:rPr>
        <w:t>，果断处置。在事故萌芽状态时，快速果断的处置，完全能够避免或者消除事故，所以初期的处置非常关键。各现场操作或者负责等各级人员必须对可能发生的各项事故进行模拟或者演练，确保能够在第一时间予以处置。</w:t>
      </w:r>
    </w:p>
    <w:p>
      <w:pPr>
        <w:pStyle w:val="17"/>
        <w:spacing w:before="0" w:beforeAutospacing="0" w:after="0" w:afterAutospacing="0" w:line="360" w:lineRule="auto"/>
        <w:ind w:firstLine="480" w:firstLineChars="200"/>
        <w:rPr>
          <w:rFonts w:ascii="等线" w:hAnsi="等线" w:eastAsia="等线" w:cs="Times New Roman"/>
          <w:kern w:val="2"/>
        </w:rPr>
      </w:pPr>
      <w:r>
        <w:rPr>
          <w:rFonts w:hint="eastAsia" w:ascii="等线" w:hAnsi="等线" w:eastAsia="等线" w:cs="Times New Roman"/>
          <w:kern w:val="2"/>
        </w:rPr>
        <w:t>4）自救为主，自救互救相结合。事故的发生一般都十分的突然和迅速，再良好的应急速度也比不上现场人员自我的保护处置，所以在日常各人员应该熟练掌握必要的自救能力，以便在事故发生的第一时间，各人员应该立即进行自救，在确保自救能力的同时，极力协助他人。</w:t>
      </w:r>
    </w:p>
    <w:p>
      <w:pPr>
        <w:pStyle w:val="17"/>
        <w:spacing w:before="0" w:beforeAutospacing="0" w:after="0" w:afterAutospacing="0" w:line="360" w:lineRule="auto"/>
        <w:ind w:firstLine="480" w:firstLineChars="200"/>
        <w:rPr>
          <w:rFonts w:ascii="等线" w:hAnsi="等线" w:eastAsia="等线" w:cs="Times New Roman"/>
          <w:kern w:val="2"/>
        </w:rPr>
      </w:pPr>
      <w:r>
        <w:rPr>
          <w:rFonts w:hint="eastAsia" w:ascii="等线" w:hAnsi="等线" w:eastAsia="等线" w:cs="Times New Roman"/>
          <w:kern w:val="2"/>
        </w:rPr>
        <w:t>5）先断源，再控制。事故抢险队伍应该以切断事故发生的源头为主要抢险目标，然后确认周边危险源不会受到相应影响，再对事故现场的情况进行洗消。</w:t>
      </w:r>
    </w:p>
    <w:p>
      <w:pPr>
        <w:pStyle w:val="17"/>
        <w:spacing w:before="0" w:beforeAutospacing="0" w:after="0" w:afterAutospacing="0" w:line="360" w:lineRule="auto"/>
        <w:ind w:firstLine="480" w:firstLineChars="200"/>
        <w:rPr>
          <w:rFonts w:ascii="等线" w:hAnsi="等线" w:eastAsia="等线" w:cs="Times New Roman"/>
          <w:kern w:val="2"/>
        </w:rPr>
      </w:pPr>
      <w:r>
        <w:rPr>
          <w:rFonts w:hint="eastAsia" w:ascii="等线" w:hAnsi="等线" w:eastAsia="等线" w:cs="Times New Roman"/>
          <w:kern w:val="2"/>
        </w:rPr>
        <w:t>生产安全事故应急预案分综合应急预案、专项应急预案和突发环境事件应急预案。公司组织管理、指挥、协调相关应急资源，强化安全生产监督管理，规范应急管理工作，提高应对风险和处置事故的能力，保障职工安全健康和生命财产安全，最大限度地减少人员伤亡、财产损失和社会影响。</w:t>
      </w:r>
    </w:p>
    <w:p>
      <w:pPr>
        <w:spacing w:line="360" w:lineRule="auto"/>
        <w:ind w:firstLine="560"/>
        <w:jc w:val="left"/>
        <w:rPr>
          <w:rFonts w:ascii="等线" w:hAnsi="等线" w:eastAsia="等线"/>
          <w:color w:val="0000FF"/>
          <w:sz w:val="24"/>
        </w:rPr>
      </w:pPr>
    </w:p>
    <w:p>
      <w:pPr>
        <w:spacing w:line="360" w:lineRule="auto"/>
        <w:ind w:firstLine="560"/>
        <w:jc w:val="left"/>
        <w:rPr>
          <w:rFonts w:ascii="等线" w:hAnsi="等线" w:eastAsia="等线"/>
          <w:color w:val="0000FF"/>
          <w:sz w:val="24"/>
        </w:rPr>
      </w:pPr>
    </w:p>
    <w:p>
      <w:pPr>
        <w:spacing w:line="360" w:lineRule="auto"/>
        <w:ind w:firstLine="560"/>
        <w:jc w:val="left"/>
        <w:rPr>
          <w:rFonts w:ascii="等线" w:hAnsi="等线" w:eastAsia="等线"/>
          <w:color w:val="0000FF"/>
          <w:sz w:val="24"/>
        </w:rPr>
      </w:pPr>
    </w:p>
    <w:p>
      <w:pPr>
        <w:pStyle w:val="2"/>
        <w:ind w:firstLine="480"/>
        <w:rPr>
          <w:rFonts w:ascii="等线" w:hAnsi="等线" w:eastAsia="等线"/>
          <w:color w:val="0000FF"/>
          <w:sz w:val="24"/>
        </w:rPr>
      </w:pPr>
    </w:p>
    <w:p>
      <w:pPr>
        <w:pStyle w:val="2"/>
        <w:ind w:firstLine="480"/>
        <w:rPr>
          <w:rFonts w:ascii="等线" w:hAnsi="等线" w:eastAsia="等线"/>
          <w:color w:val="0000FF"/>
          <w:sz w:val="24"/>
        </w:rPr>
      </w:pPr>
    </w:p>
    <w:p>
      <w:pPr>
        <w:pStyle w:val="2"/>
        <w:ind w:firstLine="480"/>
        <w:rPr>
          <w:rFonts w:ascii="等线" w:hAnsi="等线" w:eastAsia="等线"/>
          <w:color w:val="0000FF"/>
          <w:sz w:val="24"/>
        </w:rPr>
      </w:pPr>
    </w:p>
    <w:p>
      <w:pPr>
        <w:spacing w:line="360" w:lineRule="auto"/>
        <w:ind w:firstLine="560"/>
        <w:jc w:val="left"/>
        <w:rPr>
          <w:rFonts w:ascii="等线" w:hAnsi="等线" w:eastAsia="等线"/>
          <w:color w:val="0000FF"/>
          <w:sz w:val="24"/>
        </w:rPr>
      </w:pPr>
    </w:p>
    <w:p>
      <w:pPr>
        <w:pStyle w:val="2"/>
        <w:ind w:firstLine="480"/>
        <w:rPr>
          <w:rFonts w:ascii="等线" w:hAnsi="等线" w:eastAsia="等线"/>
          <w:color w:val="0000FF"/>
          <w:sz w:val="24"/>
        </w:rPr>
      </w:pPr>
    </w:p>
    <w:p>
      <w:pPr>
        <w:pStyle w:val="4"/>
        <w:spacing w:line="360" w:lineRule="auto"/>
        <w:rPr>
          <w:rFonts w:ascii="等线" w:hAnsi="等线" w:eastAsia="等线"/>
          <w:b w:val="0"/>
          <w:bCs w:val="0"/>
        </w:rPr>
      </w:pPr>
      <w:bookmarkStart w:id="25" w:name="_Toc22074"/>
      <w:r>
        <w:rPr>
          <w:rFonts w:ascii="等线" w:hAnsi="等线" w:eastAsia="等线"/>
          <w:b w:val="0"/>
          <w:bCs w:val="0"/>
        </w:rPr>
        <w:t>第三章</w:t>
      </w:r>
      <w:r>
        <w:rPr>
          <w:rFonts w:hint="eastAsia" w:ascii="等线" w:hAnsi="等线" w:eastAsia="等线"/>
          <w:b w:val="0"/>
          <w:bCs w:val="0"/>
        </w:rPr>
        <w:t xml:space="preserve"> </w:t>
      </w:r>
      <w:r>
        <w:rPr>
          <w:rFonts w:ascii="等线" w:hAnsi="等线" w:eastAsia="等线"/>
          <w:b w:val="0"/>
          <w:bCs w:val="0"/>
        </w:rPr>
        <w:t>质量诚信</w:t>
      </w:r>
      <w:r>
        <w:rPr>
          <w:rFonts w:hint="eastAsia" w:ascii="等线" w:hAnsi="等线" w:eastAsia="等线"/>
          <w:b w:val="0"/>
          <w:bCs w:val="0"/>
        </w:rPr>
        <w:t>管理</w:t>
      </w:r>
      <w:bookmarkEnd w:id="25"/>
    </w:p>
    <w:p>
      <w:pPr>
        <w:pStyle w:val="5"/>
        <w:spacing w:line="360" w:lineRule="auto"/>
        <w:rPr>
          <w:rFonts w:ascii="等线" w:hAnsi="等线" w:eastAsia="等线"/>
          <w:b w:val="0"/>
          <w:bCs w:val="0"/>
        </w:rPr>
      </w:pPr>
      <w:bookmarkStart w:id="26" w:name="_Toc15695"/>
      <w:r>
        <w:rPr>
          <w:rFonts w:ascii="等线" w:hAnsi="等线" w:eastAsia="等线"/>
          <w:b w:val="0"/>
          <w:bCs w:val="0"/>
        </w:rPr>
        <w:t>3.1 质量</w:t>
      </w:r>
      <w:r>
        <w:rPr>
          <w:rFonts w:hint="eastAsia" w:ascii="等线" w:hAnsi="等线" w:eastAsia="等线"/>
          <w:b w:val="0"/>
          <w:bCs w:val="0"/>
        </w:rPr>
        <w:t>诚信管理</w:t>
      </w:r>
      <w:bookmarkEnd w:id="26"/>
    </w:p>
    <w:p>
      <w:pPr>
        <w:spacing w:line="360" w:lineRule="auto"/>
        <w:ind w:firstLine="480" w:firstLineChars="200"/>
        <w:rPr>
          <w:rFonts w:ascii="等线" w:hAnsi="等线" w:eastAsia="等线"/>
          <w:sz w:val="24"/>
        </w:rPr>
      </w:pPr>
      <w:r>
        <w:rPr>
          <w:rFonts w:hint="eastAsia" w:ascii="等线" w:hAnsi="等线" w:eastAsia="等线"/>
          <w:sz w:val="24"/>
        </w:rPr>
        <w:t>作为一个企业，持续健康发展的前提是守法经营、诚实守信。山立产品之所以具有良好的口碑，经得起时间的考量，完全得力于我公司诚信经营。多年来，公司一直本着对消费者、对员工的高度责任感进行生产经营。从管理层到一线员工，始终坚持以产品质量为先，视质量为企业的生命，从设计开发、采购、生产过程控制、产品检测、售后服务等方面都严格按国家标准及相关法律法规要求执行，实现从设计开发-采购-生产-售后，全过程的跟踪监测及管理，以便为顾客提供满足需求与期望的产品。</w:t>
      </w:r>
    </w:p>
    <w:p>
      <w:pPr>
        <w:pStyle w:val="8"/>
        <w:spacing w:line="360" w:lineRule="auto"/>
        <w:ind w:firstLine="480" w:firstLineChars="200"/>
        <w:rPr>
          <w:rFonts w:ascii="等线" w:hAnsi="等线" w:eastAsia="等线"/>
          <w:sz w:val="24"/>
        </w:rPr>
      </w:pPr>
      <w:r>
        <w:rPr>
          <w:rFonts w:hint="eastAsia" w:ascii="等线" w:hAnsi="等线" w:eastAsia="等线"/>
          <w:sz w:val="24"/>
        </w:rPr>
        <w:t>公司通过教育培训等形式向全体员工宣传公司“客观、全面、真诚、快乐”的核心价值观。</w:t>
      </w:r>
    </w:p>
    <w:p>
      <w:pPr>
        <w:pStyle w:val="6"/>
        <w:spacing w:line="360" w:lineRule="auto"/>
        <w:ind w:left="0" w:firstLine="0"/>
        <w:rPr>
          <w:rFonts w:ascii="等线" w:hAnsi="等线" w:eastAsia="等线"/>
          <w:b w:val="0"/>
          <w:bCs w:val="0"/>
        </w:rPr>
      </w:pPr>
      <w:bookmarkStart w:id="27" w:name="_Toc12533"/>
      <w:r>
        <w:rPr>
          <w:rFonts w:hint="eastAsia" w:ascii="等线" w:hAnsi="等线" w:eastAsia="等线"/>
          <w:b w:val="0"/>
          <w:bCs w:val="0"/>
        </w:rPr>
        <w:t>3.1</w:t>
      </w:r>
      <w:r>
        <w:rPr>
          <w:rFonts w:ascii="等线" w:hAnsi="等线" w:eastAsia="等线"/>
          <w:b w:val="0"/>
          <w:bCs w:val="0"/>
        </w:rPr>
        <w:t>.</w:t>
      </w:r>
      <w:r>
        <w:rPr>
          <w:rFonts w:hint="eastAsia" w:ascii="等线" w:hAnsi="等线" w:eastAsia="等线"/>
          <w:b w:val="0"/>
          <w:bCs w:val="0"/>
        </w:rPr>
        <w:t>1 质量承诺</w:t>
      </w:r>
      <w:bookmarkEnd w:id="27"/>
    </w:p>
    <w:p>
      <w:pPr>
        <w:spacing w:line="360" w:lineRule="auto"/>
        <w:ind w:firstLine="480" w:firstLineChars="200"/>
        <w:rPr>
          <w:rFonts w:ascii="等线" w:hAnsi="等线" w:eastAsia="等线"/>
          <w:sz w:val="24"/>
        </w:rPr>
      </w:pPr>
      <w:r>
        <w:rPr>
          <w:rFonts w:hint="eastAsia" w:ascii="等线" w:hAnsi="等线" w:eastAsia="等线"/>
          <w:sz w:val="24"/>
        </w:rPr>
        <w:t xml:space="preserve">高层领导严格遵循《公司法》、《经济法》、《合同法》、《安全生产法》、《环保法》、《劳动法》以及其他相关法律法规，加强员工法律知识培训，配合政府部门开展普法教育活动，使诚信守法的作风深入公司全体员工的意识和行为。 </w:t>
      </w:r>
    </w:p>
    <w:p>
      <w:pPr>
        <w:pStyle w:val="6"/>
        <w:spacing w:line="360" w:lineRule="auto"/>
        <w:ind w:left="0" w:firstLine="0"/>
        <w:rPr>
          <w:rFonts w:ascii="等线" w:hAnsi="等线" w:eastAsia="等线"/>
          <w:b w:val="0"/>
          <w:bCs w:val="0"/>
        </w:rPr>
      </w:pPr>
      <w:bookmarkStart w:id="28" w:name="_Toc24134"/>
      <w:r>
        <w:rPr>
          <w:rFonts w:hint="eastAsia" w:ascii="等线" w:hAnsi="等线" w:eastAsia="等线"/>
          <w:b w:val="0"/>
          <w:bCs w:val="0"/>
        </w:rPr>
        <w:t>3.1</w:t>
      </w:r>
      <w:r>
        <w:rPr>
          <w:rFonts w:ascii="等线" w:hAnsi="等线" w:eastAsia="等线"/>
          <w:b w:val="0"/>
          <w:bCs w:val="0"/>
        </w:rPr>
        <w:t>.</w:t>
      </w:r>
      <w:r>
        <w:rPr>
          <w:rFonts w:hint="eastAsia" w:ascii="等线" w:hAnsi="等线" w:eastAsia="等线"/>
          <w:b w:val="0"/>
          <w:bCs w:val="0"/>
        </w:rPr>
        <w:t>2 过程管理</w:t>
      </w:r>
      <w:bookmarkEnd w:id="28"/>
    </w:p>
    <w:p>
      <w:pPr>
        <w:pStyle w:val="7"/>
        <w:spacing w:line="360" w:lineRule="auto"/>
        <w:rPr>
          <w:rFonts w:ascii="等线" w:hAnsi="等线" w:eastAsia="等线"/>
          <w:b w:val="0"/>
          <w:bCs w:val="0"/>
        </w:rPr>
      </w:pPr>
      <w:r>
        <w:rPr>
          <w:rFonts w:hint="eastAsia" w:ascii="等线" w:hAnsi="等线" w:eastAsia="等线"/>
          <w:b w:val="0"/>
          <w:bCs w:val="0"/>
        </w:rPr>
        <w:t>3.1.2.1 完善质量体系，加强质量管理</w:t>
      </w:r>
    </w:p>
    <w:p>
      <w:pPr>
        <w:spacing w:line="360" w:lineRule="auto"/>
        <w:ind w:firstLine="480" w:firstLineChars="200"/>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多年来，公司始终坚持以顾客为关注焦点，持续改进质量管理工作，不断完善质量管理体系，通过</w:t>
      </w:r>
      <w:r>
        <w:rPr>
          <w:rFonts w:hint="eastAsia" w:ascii="等线" w:hAnsi="等线" w:eastAsia="等线"/>
          <w:color w:val="000000" w:themeColor="text1"/>
          <w:sz w:val="24"/>
          <w14:textFill>
            <w14:solidFill>
              <w14:schemeClr w14:val="tx1"/>
            </w14:solidFill>
          </w14:textFill>
        </w:rPr>
        <w:t>制修订</w:t>
      </w:r>
      <w:r>
        <w:rPr>
          <w:rFonts w:ascii="等线" w:hAnsi="等线" w:eastAsia="等线"/>
          <w:color w:val="000000" w:themeColor="text1"/>
          <w:sz w:val="24"/>
          <w14:textFill>
            <w14:solidFill>
              <w14:schemeClr w14:val="tx1"/>
            </w14:solidFill>
          </w14:textFill>
        </w:rPr>
        <w:t>国家标准</w:t>
      </w:r>
      <w:r>
        <w:rPr>
          <w:rFonts w:hint="eastAsia" w:ascii="等线" w:hAnsi="等线" w:eastAsia="等线"/>
          <w:color w:val="000000" w:themeColor="text1"/>
          <w:sz w:val="24"/>
          <w14:textFill>
            <w14:solidFill>
              <w14:schemeClr w14:val="tx1"/>
            </w14:solidFill>
          </w14:textFill>
        </w:rPr>
        <w:t>、行业标准</w:t>
      </w:r>
      <w:r>
        <w:rPr>
          <w:rFonts w:ascii="等线" w:hAnsi="等线" w:eastAsia="等线"/>
          <w:color w:val="000000" w:themeColor="text1"/>
          <w:sz w:val="24"/>
          <w14:textFill>
            <w14:solidFill>
              <w14:schemeClr w14:val="tx1"/>
            </w14:solidFill>
          </w14:textFill>
        </w:rPr>
        <w:t>，优化生产流程与工作流程，建立起了比较完善质量管理网络。质量管理体系、环境管理体系、职业健康安全管理体系等多体系在企业内部的高效运行，在很大程度上促进了工作质量和产品质量的提高。</w:t>
      </w:r>
    </w:p>
    <w:p>
      <w:pPr>
        <w:pStyle w:val="7"/>
        <w:spacing w:line="360" w:lineRule="auto"/>
        <w:rPr>
          <w:rFonts w:ascii="等线" w:hAnsi="等线" w:eastAsia="等线"/>
          <w:b w:val="0"/>
          <w:bCs w:val="0"/>
        </w:rPr>
      </w:pPr>
      <w:r>
        <w:rPr>
          <w:rFonts w:hint="eastAsia" w:ascii="等线" w:hAnsi="等线" w:eastAsia="等线"/>
          <w:b w:val="0"/>
          <w:bCs w:val="0"/>
        </w:rPr>
        <w:t>3.1.2.2 严密节点控制，重视过程管理</w:t>
      </w:r>
    </w:p>
    <w:p>
      <w:pPr>
        <w:spacing w:line="360" w:lineRule="auto"/>
        <w:ind w:right="221" w:firstLine="480" w:firstLineChars="200"/>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公司按照</w:t>
      </w:r>
      <w:r>
        <w:rPr>
          <w:rFonts w:hint="eastAsia" w:ascii="等线" w:hAnsi="等线" w:eastAsia="等线"/>
          <w:color w:val="000000" w:themeColor="text1"/>
          <w:sz w:val="24"/>
          <w14:textFill>
            <w14:solidFill>
              <w14:schemeClr w14:val="tx1"/>
            </w14:solidFill>
          </w14:textFill>
        </w:rPr>
        <w:t>原料、半成品、成品的质量控制</w:t>
      </w:r>
      <w:r>
        <w:rPr>
          <w:rFonts w:ascii="等线" w:hAnsi="等线" w:eastAsia="等线"/>
          <w:color w:val="000000" w:themeColor="text1"/>
          <w:sz w:val="24"/>
          <w14:textFill>
            <w14:solidFill>
              <w14:schemeClr w14:val="tx1"/>
            </w14:solidFill>
          </w14:textFill>
        </w:rPr>
        <w:t>，实现检测项目全覆盖，生产过程层层把关。采取定岗定责、过程检查、质量考核、责任追究、质量追溯、数据统计分析等一系列行之有效的方法，做到关键工序重点控制、普通工序规范操作，通过对生产过程的全面控制和对关键节点的有效监督，提高了工作质量，保证了产品</w:t>
      </w:r>
      <w:r>
        <w:rPr>
          <w:rFonts w:hint="eastAsia" w:ascii="等线" w:hAnsi="等线" w:eastAsia="等线"/>
          <w:color w:val="000000" w:themeColor="text1"/>
          <w:sz w:val="24"/>
          <w14:textFill>
            <w14:solidFill>
              <w14:schemeClr w14:val="tx1"/>
            </w14:solidFill>
          </w14:textFill>
        </w:rPr>
        <w:t>品质</w:t>
      </w:r>
      <w:r>
        <w:rPr>
          <w:rFonts w:ascii="等线" w:hAnsi="等线" w:eastAsia="等线"/>
          <w:color w:val="000000" w:themeColor="text1"/>
          <w:sz w:val="24"/>
          <w14:textFill>
            <w14:solidFill>
              <w14:schemeClr w14:val="tx1"/>
            </w14:solidFill>
          </w14:textFill>
        </w:rPr>
        <w:t>。</w:t>
      </w:r>
    </w:p>
    <w:p>
      <w:pPr>
        <w:pStyle w:val="7"/>
        <w:spacing w:line="360" w:lineRule="auto"/>
        <w:rPr>
          <w:rFonts w:ascii="等线" w:hAnsi="等线" w:eastAsia="等线"/>
          <w:b w:val="0"/>
          <w:bCs w:val="0"/>
        </w:rPr>
      </w:pPr>
      <w:r>
        <w:rPr>
          <w:rFonts w:hint="eastAsia" w:ascii="等线" w:hAnsi="等线" w:eastAsia="等线"/>
          <w:b w:val="0"/>
          <w:bCs w:val="0"/>
        </w:rPr>
        <w:t>3.1.2.3 建立监督机制，执行责任管理</w:t>
      </w:r>
    </w:p>
    <w:p>
      <w:pPr>
        <w:spacing w:line="360" w:lineRule="auto"/>
        <w:ind w:right="221" w:firstLine="480" w:firstLineChars="200"/>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公司制定质量管理考评管理制度，对各生产部进行定期监督检查，贯彻实施“谁制造谁负责”的管理理念，鼓励责任部门和</w:t>
      </w:r>
      <w:r>
        <w:rPr>
          <w:rFonts w:hint="eastAsia" w:ascii="等线" w:hAnsi="等线" w:eastAsia="等线"/>
          <w:color w:val="000000" w:themeColor="text1"/>
          <w:sz w:val="24"/>
          <w14:textFill>
            <w14:solidFill>
              <w14:schemeClr w14:val="tx1"/>
            </w14:solidFill>
          </w14:textFill>
        </w:rPr>
        <w:t>相关</w:t>
      </w:r>
      <w:r>
        <w:rPr>
          <w:rFonts w:ascii="等线" w:hAnsi="等线" w:eastAsia="等线"/>
          <w:color w:val="000000" w:themeColor="text1"/>
          <w:sz w:val="24"/>
          <w14:textFill>
            <w14:solidFill>
              <w14:schemeClr w14:val="tx1"/>
            </w14:solidFill>
          </w14:textFill>
        </w:rPr>
        <w:t>人员对体系运作、监督、客诉出现的问题进行快速反应、积极整改，彻底有效地执行纠正措施，约束出现质量、客诉问题后不纠正不改进的单位和责任人。</w:t>
      </w:r>
    </w:p>
    <w:p>
      <w:pPr>
        <w:pStyle w:val="7"/>
        <w:spacing w:line="360" w:lineRule="auto"/>
        <w:rPr>
          <w:rFonts w:ascii="等线" w:hAnsi="等线" w:eastAsia="等线"/>
          <w:b w:val="0"/>
          <w:bCs w:val="0"/>
        </w:rPr>
      </w:pPr>
      <w:r>
        <w:rPr>
          <w:rFonts w:hint="eastAsia" w:ascii="等线" w:hAnsi="等线" w:eastAsia="等线"/>
          <w:b w:val="0"/>
          <w:bCs w:val="0"/>
        </w:rPr>
        <w:t>3.1.2.4 鼓励全员参与，实现质量改善</w:t>
      </w:r>
    </w:p>
    <w:p>
      <w:pPr>
        <w:spacing w:line="360" w:lineRule="auto"/>
        <w:ind w:firstLine="480" w:firstLineChars="200"/>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公司重视质量文化建设，把人品决定产品、产品决定企品作为质量培训教育的核心。引导全员参与质量管理，通过不断深入开展合理化</w:t>
      </w:r>
      <w:r>
        <w:rPr>
          <w:rFonts w:hint="eastAsia" w:ascii="等线" w:hAnsi="等线" w:eastAsia="等线"/>
          <w:color w:val="000000" w:themeColor="text1"/>
          <w:sz w:val="24"/>
          <w14:textFill>
            <w14:solidFill>
              <w14:schemeClr w14:val="tx1"/>
            </w14:solidFill>
          </w14:textFill>
        </w:rPr>
        <w:t>建议</w:t>
      </w:r>
      <w:r>
        <w:rPr>
          <w:rFonts w:ascii="等线" w:hAnsi="等线" w:eastAsia="等线"/>
          <w:color w:val="000000" w:themeColor="text1"/>
          <w:sz w:val="24"/>
          <w14:textFill>
            <w14:solidFill>
              <w14:schemeClr w14:val="tx1"/>
            </w14:solidFill>
          </w14:textFill>
        </w:rPr>
        <w:t>、质量改善</w:t>
      </w:r>
      <w:r>
        <w:rPr>
          <w:rFonts w:hint="eastAsia" w:ascii="等线" w:hAnsi="等线" w:eastAsia="等线"/>
          <w:color w:val="000000" w:themeColor="text1"/>
          <w:sz w:val="24"/>
          <w14:textFill>
            <w14:solidFill>
              <w14:schemeClr w14:val="tx1"/>
            </w14:solidFill>
          </w14:textFill>
        </w:rPr>
        <w:t>提案</w:t>
      </w:r>
      <w:r>
        <w:rPr>
          <w:rFonts w:ascii="等线" w:hAnsi="等线" w:eastAsia="等线"/>
          <w:color w:val="000000" w:themeColor="text1"/>
          <w:sz w:val="24"/>
          <w14:textFill>
            <w14:solidFill>
              <w14:schemeClr w14:val="tx1"/>
            </w14:solidFill>
          </w14:textFill>
        </w:rPr>
        <w:t>、</w:t>
      </w:r>
      <w:r>
        <w:rPr>
          <w:rFonts w:hint="eastAsia" w:ascii="等线" w:hAnsi="等线" w:eastAsia="等线"/>
          <w:color w:val="000000" w:themeColor="text1"/>
          <w:sz w:val="24"/>
          <w14:textFill>
            <w14:solidFill>
              <w14:schemeClr w14:val="tx1"/>
            </w14:solidFill>
          </w14:textFill>
        </w:rPr>
        <w:t>设备自动化提升</w:t>
      </w:r>
      <w:r>
        <w:rPr>
          <w:rFonts w:ascii="等线" w:hAnsi="等线" w:eastAsia="等线"/>
          <w:color w:val="000000" w:themeColor="text1"/>
          <w:sz w:val="24"/>
          <w14:textFill>
            <w14:solidFill>
              <w14:schemeClr w14:val="tx1"/>
            </w14:solidFill>
          </w14:textFill>
        </w:rPr>
        <w:t>等措施，使广大员工充分参与到质量改善的每一个环节，提升产品质量、分享改善成果。</w:t>
      </w:r>
    </w:p>
    <w:p>
      <w:pPr>
        <w:pStyle w:val="7"/>
        <w:spacing w:line="360" w:lineRule="auto"/>
        <w:rPr>
          <w:rFonts w:ascii="等线" w:hAnsi="等线" w:eastAsia="等线"/>
          <w:b w:val="0"/>
          <w:bCs w:val="0"/>
        </w:rPr>
      </w:pPr>
      <w:r>
        <w:rPr>
          <w:rFonts w:hint="eastAsia" w:ascii="等线" w:hAnsi="等线" w:eastAsia="等线"/>
          <w:b w:val="0"/>
          <w:bCs w:val="0"/>
        </w:rPr>
        <w:t>3.1.2.5 升级信息传递，强化指标监控</w:t>
      </w:r>
    </w:p>
    <w:p>
      <w:pPr>
        <w:spacing w:line="360" w:lineRule="auto"/>
        <w:ind w:right="80" w:firstLine="480" w:firstLineChars="200"/>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公司在质量方针要求的前提下，每年度对下一年度的质量目标进行策划，并将总目标层层分解至各职能部门，各部门对受控目标任务进行分解、统计、分析、</w:t>
      </w:r>
      <w:r>
        <w:rPr>
          <w:rFonts w:hint="eastAsia" w:ascii="等线" w:hAnsi="等线" w:eastAsia="等线"/>
          <w:color w:val="000000" w:themeColor="text1"/>
          <w:sz w:val="24"/>
          <w14:textFill>
            <w14:solidFill>
              <w14:schemeClr w14:val="tx1"/>
            </w14:solidFill>
          </w14:textFill>
        </w:rPr>
        <w:t>跟踪、</w:t>
      </w:r>
      <w:r>
        <w:rPr>
          <w:rFonts w:ascii="等线" w:hAnsi="等线" w:eastAsia="等线"/>
          <w:color w:val="000000" w:themeColor="text1"/>
          <w:sz w:val="24"/>
          <w14:textFill>
            <w14:solidFill>
              <w14:schemeClr w14:val="tx1"/>
            </w14:solidFill>
          </w14:textFill>
        </w:rPr>
        <w:t>改进，以确保公司总目标的实现。为提高质量信息传递的准确性和及时性，公司升级了质量信息化系统。通过</w:t>
      </w:r>
      <w:r>
        <w:rPr>
          <w:rFonts w:hint="eastAsia" w:ascii="等线" w:hAnsi="等线" w:eastAsia="等线"/>
          <w:color w:val="000000" w:themeColor="text1"/>
          <w:sz w:val="24"/>
          <w14:textFill>
            <w14:solidFill>
              <w14:schemeClr w14:val="tx1"/>
            </w14:solidFill>
          </w14:textFill>
        </w:rPr>
        <w:t>财务U8、MRP等系统</w:t>
      </w:r>
      <w:r>
        <w:rPr>
          <w:rFonts w:ascii="等线" w:hAnsi="等线" w:eastAsia="等线"/>
          <w:color w:val="000000" w:themeColor="text1"/>
          <w:sz w:val="24"/>
          <w14:textFill>
            <w14:solidFill>
              <w14:schemeClr w14:val="tx1"/>
            </w14:solidFill>
          </w14:textFill>
        </w:rPr>
        <w:t>，实现了信息的实时传递</w:t>
      </w:r>
      <w:r>
        <w:rPr>
          <w:rFonts w:hint="eastAsia" w:ascii="等线" w:hAnsi="等线" w:eastAsia="等线"/>
          <w:color w:val="000000" w:themeColor="text1"/>
          <w:sz w:val="24"/>
          <w14:textFill>
            <w14:solidFill>
              <w14:schemeClr w14:val="tx1"/>
            </w14:solidFill>
          </w14:textFill>
        </w:rPr>
        <w:t>和</w:t>
      </w:r>
      <w:r>
        <w:rPr>
          <w:rFonts w:ascii="等线" w:hAnsi="等线" w:eastAsia="等线"/>
          <w:color w:val="000000" w:themeColor="text1"/>
          <w:sz w:val="24"/>
          <w14:textFill>
            <w14:solidFill>
              <w14:schemeClr w14:val="tx1"/>
            </w14:solidFill>
          </w14:textFill>
        </w:rPr>
        <w:t>快速准确统计。</w:t>
      </w:r>
    </w:p>
    <w:p>
      <w:pPr>
        <w:pStyle w:val="6"/>
        <w:spacing w:line="360" w:lineRule="auto"/>
        <w:ind w:left="0" w:firstLine="0"/>
        <w:rPr>
          <w:rFonts w:ascii="等线" w:hAnsi="等线" w:eastAsia="等线"/>
          <w:b w:val="0"/>
          <w:bCs w:val="0"/>
        </w:rPr>
      </w:pPr>
      <w:bookmarkStart w:id="29" w:name="_Toc29878"/>
      <w:r>
        <w:rPr>
          <w:rFonts w:hint="eastAsia" w:ascii="等线" w:hAnsi="等线" w:eastAsia="等线"/>
          <w:b w:val="0"/>
          <w:bCs w:val="0"/>
        </w:rPr>
        <w:t>3.1</w:t>
      </w:r>
      <w:r>
        <w:rPr>
          <w:rFonts w:ascii="等线" w:hAnsi="等线" w:eastAsia="等线"/>
          <w:b w:val="0"/>
          <w:bCs w:val="0"/>
        </w:rPr>
        <w:t>.</w:t>
      </w:r>
      <w:r>
        <w:rPr>
          <w:rFonts w:hint="eastAsia" w:ascii="等线" w:hAnsi="等线" w:eastAsia="等线"/>
          <w:b w:val="0"/>
          <w:bCs w:val="0"/>
        </w:rPr>
        <w:t>3 营销管理</w:t>
      </w:r>
      <w:bookmarkEnd w:id="29"/>
    </w:p>
    <w:p>
      <w:pPr>
        <w:spacing w:line="360" w:lineRule="auto"/>
        <w:ind w:right="80" w:firstLine="480" w:firstLineChars="200"/>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 xml:space="preserve">公司时刻遵循 PDCA 循环改进模式加强营销管理的改进，加强了顾客关系 </w:t>
      </w:r>
      <w:r>
        <w:rPr>
          <w:rFonts w:hint="eastAsia" w:ascii="等线" w:hAnsi="等线" w:eastAsia="等线"/>
          <w:color w:val="000000" w:themeColor="text1"/>
          <w:sz w:val="24"/>
          <w14:textFill>
            <w14:solidFill>
              <w14:schemeClr w14:val="tx1"/>
            </w14:solidFill>
          </w14:textFill>
        </w:rPr>
        <w:t xml:space="preserve">管理，采用多种信息渠道与客户进行密切沟通，了解顾客所需求的信息。同时每年度实施顾客满意度调查，对于调查结果进行统计分析，并用于改进。 </w:t>
      </w:r>
    </w:p>
    <w:p>
      <w:pPr>
        <w:spacing w:line="360" w:lineRule="auto"/>
        <w:ind w:right="80" w:firstLine="480" w:firstLineChars="200"/>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 w:val="24"/>
          <w14:textFill>
            <w14:solidFill>
              <w14:schemeClr w14:val="tx1"/>
            </w14:solidFill>
          </w14:textFill>
        </w:rPr>
        <w:t>公司实施年度计划和总结，并实施绩效考核管理，加强营销管理的可控性和有效性。</w:t>
      </w:r>
    </w:p>
    <w:p>
      <w:pPr>
        <w:pStyle w:val="5"/>
        <w:spacing w:line="360" w:lineRule="auto"/>
        <w:rPr>
          <w:rFonts w:ascii="等线" w:hAnsi="等线" w:eastAsia="等线"/>
          <w:b w:val="0"/>
          <w:bCs w:val="0"/>
        </w:rPr>
      </w:pPr>
      <w:bookmarkStart w:id="30" w:name="_Toc28842"/>
      <w:r>
        <w:rPr>
          <w:rFonts w:hint="eastAsia" w:ascii="等线" w:hAnsi="等线" w:eastAsia="等线"/>
          <w:b w:val="0"/>
          <w:bCs w:val="0"/>
        </w:rPr>
        <w:t>3.2 质量诚信文化建设</w:t>
      </w:r>
      <w:bookmarkEnd w:id="30"/>
    </w:p>
    <w:p>
      <w:pPr>
        <w:spacing w:line="360" w:lineRule="auto"/>
        <w:ind w:right="80" w:firstLine="480" w:firstLineChars="200"/>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 w:val="24"/>
          <w14:textFill>
            <w14:solidFill>
              <w14:schemeClr w14:val="tx1"/>
            </w14:solidFill>
          </w14:textFill>
        </w:rPr>
        <w:t xml:space="preserve">已形成了人人关心质量，创品牌人人有责的良好氛围。通过了广泛开展生动活泼的质量意识活动，增强员工的竞争意识和责任感，在员工中牢牢树立爱岗敬业精神，追求满足客户的要求。对产品质量的控制和持续提高，已成为员工的自觉意识。 </w:t>
      </w:r>
    </w:p>
    <w:p>
      <w:pPr>
        <w:spacing w:line="360" w:lineRule="auto"/>
        <w:ind w:right="80" w:firstLine="480" w:firstLineChars="200"/>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 w:val="24"/>
          <w14:textFill>
            <w14:solidFill>
              <w14:schemeClr w14:val="tx1"/>
            </w14:solidFill>
          </w14:textFill>
        </w:rPr>
        <w:t xml:space="preserve">公司在质量文化的建设上，除了做好文件管理、增强自身技术实力、提高核心竞争力外，还非常重视员工的教育培训工作。根据各岗位中员工需求，每年要制定详细的员工培训计划并组织实施，培训的方式也是多种多样，聘请公司内外教师、专家授课，不断更新知识与技能，同时对培训效果进行有效性评估。 </w:t>
      </w:r>
    </w:p>
    <w:p>
      <w:pPr>
        <w:pStyle w:val="2"/>
        <w:ind w:firstLine="480"/>
        <w:rPr>
          <w:rFonts w:ascii="等线" w:hAnsi="等线" w:eastAsia="等线"/>
          <w:color w:val="000000" w:themeColor="text1"/>
          <w:sz w:val="24"/>
          <w14:textFill>
            <w14:solidFill>
              <w14:schemeClr w14:val="tx1"/>
            </w14:solidFill>
          </w14:textFill>
        </w:rPr>
      </w:pPr>
    </w:p>
    <w:p>
      <w:pPr>
        <w:pStyle w:val="2"/>
        <w:ind w:firstLine="480"/>
        <w:rPr>
          <w:rFonts w:ascii="等线" w:hAnsi="等线" w:eastAsia="等线"/>
          <w:color w:val="000000" w:themeColor="text1"/>
          <w:sz w:val="24"/>
          <w14:textFill>
            <w14:solidFill>
              <w14:schemeClr w14:val="tx1"/>
            </w14:solidFill>
          </w14:textFill>
        </w:rPr>
      </w:pPr>
    </w:p>
    <w:p>
      <w:pPr>
        <w:pStyle w:val="2"/>
        <w:ind w:firstLine="480"/>
        <w:rPr>
          <w:rFonts w:ascii="等线" w:hAnsi="等线" w:eastAsia="等线"/>
          <w:color w:val="000000" w:themeColor="text1"/>
          <w:sz w:val="24"/>
          <w14:textFill>
            <w14:solidFill>
              <w14:schemeClr w14:val="tx1"/>
            </w14:solidFill>
          </w14:textFill>
        </w:rPr>
      </w:pPr>
    </w:p>
    <w:p>
      <w:pPr>
        <w:pStyle w:val="2"/>
        <w:ind w:firstLine="480"/>
        <w:rPr>
          <w:rFonts w:ascii="等线" w:hAnsi="等线" w:eastAsia="等线"/>
          <w:color w:val="000000" w:themeColor="text1"/>
          <w:sz w:val="24"/>
          <w14:textFill>
            <w14:solidFill>
              <w14:schemeClr w14:val="tx1"/>
            </w14:solidFill>
          </w14:textFill>
        </w:rPr>
      </w:pPr>
    </w:p>
    <w:p>
      <w:pPr>
        <w:pStyle w:val="2"/>
        <w:ind w:firstLine="480"/>
        <w:rPr>
          <w:rFonts w:ascii="等线" w:hAnsi="等线" w:eastAsia="等线"/>
          <w:color w:val="000000" w:themeColor="text1"/>
          <w:sz w:val="24"/>
          <w14:textFill>
            <w14:solidFill>
              <w14:schemeClr w14:val="tx1"/>
            </w14:solidFill>
          </w14:textFill>
        </w:rPr>
      </w:pPr>
    </w:p>
    <w:p>
      <w:pPr>
        <w:pStyle w:val="2"/>
        <w:ind w:firstLine="480"/>
        <w:rPr>
          <w:rFonts w:ascii="等线" w:hAnsi="等线" w:eastAsia="等线"/>
          <w:color w:val="000000" w:themeColor="text1"/>
          <w:sz w:val="24"/>
          <w14:textFill>
            <w14:solidFill>
              <w14:schemeClr w14:val="tx1"/>
            </w14:solidFill>
          </w14:textFill>
        </w:rPr>
      </w:pPr>
    </w:p>
    <w:p>
      <w:pPr>
        <w:pStyle w:val="2"/>
        <w:ind w:firstLine="480"/>
        <w:rPr>
          <w:rFonts w:ascii="等线" w:hAnsi="等线" w:eastAsia="等线"/>
          <w:color w:val="000000" w:themeColor="text1"/>
          <w:sz w:val="24"/>
          <w14:textFill>
            <w14:solidFill>
              <w14:schemeClr w14:val="tx1"/>
            </w14:solidFill>
          </w14:textFill>
        </w:rPr>
      </w:pPr>
    </w:p>
    <w:p>
      <w:pPr>
        <w:pStyle w:val="2"/>
        <w:ind w:firstLine="480"/>
        <w:rPr>
          <w:rFonts w:ascii="等线" w:hAnsi="等线" w:eastAsia="等线"/>
          <w:color w:val="000000" w:themeColor="text1"/>
          <w:sz w:val="24"/>
          <w14:textFill>
            <w14:solidFill>
              <w14:schemeClr w14:val="tx1"/>
            </w14:solidFill>
          </w14:textFill>
        </w:rPr>
      </w:pPr>
    </w:p>
    <w:p>
      <w:pPr>
        <w:pStyle w:val="2"/>
        <w:ind w:firstLine="480"/>
        <w:rPr>
          <w:rFonts w:ascii="等线" w:hAnsi="等线" w:eastAsia="等线"/>
          <w:color w:val="000000" w:themeColor="text1"/>
          <w:sz w:val="24"/>
          <w14:textFill>
            <w14:solidFill>
              <w14:schemeClr w14:val="tx1"/>
            </w14:solidFill>
          </w14:textFill>
        </w:rPr>
      </w:pPr>
    </w:p>
    <w:p>
      <w:pPr>
        <w:pStyle w:val="4"/>
        <w:spacing w:line="360" w:lineRule="auto"/>
        <w:rPr>
          <w:rFonts w:ascii="等线" w:hAnsi="等线" w:eastAsia="等线"/>
          <w:b w:val="0"/>
          <w:bCs w:val="0"/>
        </w:rPr>
      </w:pPr>
      <w:bookmarkStart w:id="31" w:name="_Toc12210"/>
      <w:r>
        <w:rPr>
          <w:rFonts w:ascii="等线" w:hAnsi="等线" w:eastAsia="等线"/>
          <w:b w:val="0"/>
          <w:bCs w:val="0"/>
        </w:rPr>
        <w:t>第四章</w:t>
      </w:r>
      <w:r>
        <w:rPr>
          <w:rFonts w:hint="eastAsia" w:ascii="等线" w:hAnsi="等线" w:eastAsia="等线"/>
          <w:b w:val="0"/>
          <w:bCs w:val="0"/>
        </w:rPr>
        <w:t xml:space="preserve"> 企业</w:t>
      </w:r>
      <w:r>
        <w:rPr>
          <w:rFonts w:ascii="等线" w:hAnsi="等线" w:eastAsia="等线"/>
          <w:b w:val="0"/>
          <w:bCs w:val="0"/>
        </w:rPr>
        <w:t>质量基础</w:t>
      </w:r>
      <w:bookmarkEnd w:id="31"/>
    </w:p>
    <w:p>
      <w:pPr>
        <w:pStyle w:val="5"/>
        <w:spacing w:before="140" w:after="140" w:line="360" w:lineRule="auto"/>
        <w:rPr>
          <w:rFonts w:ascii="等线" w:hAnsi="等线" w:eastAsia="等线"/>
          <w:b w:val="0"/>
          <w:bCs w:val="0"/>
        </w:rPr>
      </w:pPr>
      <w:bookmarkStart w:id="32" w:name="_Toc18401"/>
      <w:r>
        <w:rPr>
          <w:rFonts w:ascii="等线" w:hAnsi="等线" w:eastAsia="等线"/>
          <w:b w:val="0"/>
          <w:bCs w:val="0"/>
        </w:rPr>
        <w:t xml:space="preserve">4.1 </w:t>
      </w:r>
      <w:r>
        <w:rPr>
          <w:rFonts w:hint="eastAsia" w:ascii="等线" w:hAnsi="等线" w:eastAsia="等线"/>
          <w:b w:val="0"/>
          <w:bCs w:val="0"/>
        </w:rPr>
        <w:t>企业产品标准</w:t>
      </w:r>
      <w:bookmarkEnd w:id="32"/>
    </w:p>
    <w:p>
      <w:pPr>
        <w:tabs>
          <w:tab w:val="left" w:pos="2880"/>
          <w:tab w:val="left" w:pos="3060"/>
          <w:tab w:val="left" w:pos="3420"/>
          <w:tab w:val="left" w:pos="4860"/>
          <w:tab w:val="left" w:pos="5040"/>
          <w:tab w:val="left" w:pos="5400"/>
        </w:tabs>
        <w:spacing w:line="360" w:lineRule="auto"/>
        <w:ind w:right="-28" w:firstLine="480" w:firstLineChars="200"/>
        <w:rPr>
          <w:rFonts w:ascii="等线" w:hAnsi="等线" w:eastAsia="等线"/>
          <w:sz w:val="24"/>
        </w:rPr>
      </w:pPr>
      <w:r>
        <w:rPr>
          <w:rFonts w:hint="eastAsia" w:ascii="等线" w:hAnsi="等线" w:eastAsia="等线"/>
          <w:sz w:val="24"/>
        </w:rPr>
        <w:t>公司遵照顾客要求，设计和生产制造过程中积极采用国家标准、行业标准及企业标准，大大提高了产品的质量，促进了公司市场的稳定和快速发展。</w:t>
      </w:r>
      <w:r>
        <w:rPr>
          <w:rFonts w:ascii="等线" w:hAnsi="等线" w:eastAsia="等线"/>
          <w:sz w:val="24"/>
        </w:rPr>
        <w:t>公司始终贯彻标准化管理，形成了管理标准、技术标准、工作标准三大系列标准化文件。</w:t>
      </w:r>
      <w:r>
        <w:rPr>
          <w:rFonts w:hint="eastAsia" w:ascii="等线" w:hAnsi="等线" w:eastAsia="等线"/>
          <w:color w:val="000000" w:themeColor="text1"/>
          <w:sz w:val="24"/>
          <w14:textFill>
            <w14:solidFill>
              <w14:schemeClr w14:val="tx1"/>
            </w14:solidFill>
          </w14:textFill>
        </w:rPr>
        <w:t>总务部是公司文</w:t>
      </w:r>
      <w:r>
        <w:rPr>
          <w:rFonts w:hint="eastAsia" w:ascii="等线" w:hAnsi="等线" w:eastAsia="等线"/>
          <w:sz w:val="24"/>
        </w:rPr>
        <w:t>件控制的归口管理部门，专职文控员负责文件编号的确定、文件受控管理，监管公司文件体系的运行，负责公司管理性文件的归档工作，及时更新有效文件一览表。各部门负责归口文件的起草、修订工作，部门兼职文控员负责部门文件的会签、审批等流转工作，负责部门归口技术相关文件的存档管理，并及时更新部门的有效文件一览表。</w:t>
      </w:r>
    </w:p>
    <w:p>
      <w:pPr>
        <w:tabs>
          <w:tab w:val="left" w:pos="2880"/>
          <w:tab w:val="left" w:pos="3060"/>
          <w:tab w:val="left" w:pos="3420"/>
          <w:tab w:val="left" w:pos="4860"/>
          <w:tab w:val="left" w:pos="5040"/>
          <w:tab w:val="left" w:pos="5400"/>
        </w:tabs>
        <w:spacing w:line="360" w:lineRule="auto"/>
        <w:ind w:right="-28" w:firstLine="480" w:firstLineChars="200"/>
        <w:rPr>
          <w:rFonts w:ascii="等线" w:hAnsi="等线" w:eastAsia="等线"/>
          <w:sz w:val="24"/>
        </w:rPr>
      </w:pPr>
      <w:r>
        <w:rPr>
          <w:rFonts w:hint="eastAsia" w:ascii="等线" w:hAnsi="等线" w:eastAsia="等线"/>
          <w:sz w:val="24"/>
        </w:rPr>
        <w:t>在国家/行业标准制修订工作中，公司是中国通用机械工业协会气体净化设备分会、装备制造业协会会员单位。山立积极参与国家标准及行业标准的制定，先后主持或参与起草了5项国家标准、行业标准，制订企业标准7项。2</w:t>
      </w:r>
      <w:r>
        <w:rPr>
          <w:rFonts w:ascii="等线" w:hAnsi="等线" w:eastAsia="等线"/>
          <w:sz w:val="24"/>
        </w:rPr>
        <w:t>022</w:t>
      </w:r>
      <w:r>
        <w:rPr>
          <w:rFonts w:hint="eastAsia" w:ascii="等线" w:hAnsi="等线" w:eastAsia="等线"/>
          <w:sz w:val="24"/>
        </w:rPr>
        <w:t>年主要起草了浙江制造团体标准T</w:t>
      </w:r>
      <w:r>
        <w:rPr>
          <w:rFonts w:ascii="等线" w:hAnsi="等线" w:eastAsia="等线"/>
          <w:sz w:val="24"/>
        </w:rPr>
        <w:t xml:space="preserve">/ZZB </w:t>
      </w:r>
      <w:r>
        <w:rPr>
          <w:rFonts w:hint="eastAsia" w:ascii="等线" w:hAnsi="等线" w:eastAsia="等线"/>
          <w:sz w:val="24"/>
        </w:rPr>
        <w:t>2743—2022《压缩热再生吸附式压缩空气干燥器》，并得以发布实施。</w:t>
      </w:r>
    </w:p>
    <w:p>
      <w:pPr>
        <w:tabs>
          <w:tab w:val="left" w:pos="2880"/>
          <w:tab w:val="left" w:pos="3060"/>
          <w:tab w:val="left" w:pos="3420"/>
          <w:tab w:val="left" w:pos="4860"/>
          <w:tab w:val="left" w:pos="5040"/>
          <w:tab w:val="left" w:pos="5400"/>
        </w:tabs>
        <w:spacing w:line="360" w:lineRule="auto"/>
        <w:ind w:right="-28" w:firstLine="480" w:firstLineChars="200"/>
        <w:jc w:val="center"/>
        <w:rPr>
          <w:rFonts w:ascii="等线" w:hAnsi="等线" w:eastAsia="等线"/>
          <w:sz w:val="24"/>
        </w:rPr>
      </w:pPr>
      <w:r>
        <w:rPr>
          <w:rFonts w:hint="eastAsia" w:ascii="等线" w:hAnsi="等线" w:eastAsia="等线"/>
          <w:sz w:val="24"/>
        </w:rPr>
        <w:t>团标起草</w:t>
      </w:r>
    </w:p>
    <w:p>
      <w:pPr>
        <w:pStyle w:val="2"/>
      </w:pPr>
      <w:r>
        <w:drawing>
          <wp:anchor distT="0" distB="0" distL="114300" distR="114300" simplePos="0" relativeHeight="251662336" behindDoc="0" locked="0" layoutInCell="1" allowOverlap="1">
            <wp:simplePos x="0" y="0"/>
            <wp:positionH relativeFrom="column">
              <wp:posOffset>600710</wp:posOffset>
            </wp:positionH>
            <wp:positionV relativeFrom="paragraph">
              <wp:posOffset>31750</wp:posOffset>
            </wp:positionV>
            <wp:extent cx="4245610" cy="2387600"/>
            <wp:effectExtent l="0" t="0" r="254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5645" cy="2387600"/>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pStyle w:val="5"/>
        <w:spacing w:before="140" w:after="140" w:line="360" w:lineRule="auto"/>
        <w:rPr>
          <w:rFonts w:ascii="等线" w:hAnsi="等线" w:eastAsia="等线"/>
          <w:b w:val="0"/>
          <w:bCs w:val="0"/>
        </w:rPr>
      </w:pPr>
      <w:bookmarkStart w:id="33" w:name="_Toc30124"/>
      <w:r>
        <w:rPr>
          <w:rFonts w:hint="eastAsia" w:ascii="等线" w:hAnsi="等线" w:eastAsia="等线"/>
          <w:b w:val="0"/>
          <w:bCs w:val="0"/>
        </w:rPr>
        <w:t>4.2</w:t>
      </w:r>
      <w:r>
        <w:rPr>
          <w:rFonts w:ascii="等线" w:hAnsi="等线" w:eastAsia="等线"/>
          <w:b w:val="0"/>
          <w:bCs w:val="0"/>
        </w:rPr>
        <w:t xml:space="preserve"> </w:t>
      </w:r>
      <w:r>
        <w:rPr>
          <w:rFonts w:hint="eastAsia" w:ascii="等线" w:hAnsi="等线" w:eastAsia="等线"/>
          <w:b w:val="0"/>
          <w:bCs w:val="0"/>
        </w:rPr>
        <w:t>企业计量水平</w:t>
      </w:r>
      <w:bookmarkEnd w:id="33"/>
    </w:p>
    <w:p>
      <w:pPr>
        <w:tabs>
          <w:tab w:val="left" w:pos="462"/>
          <w:tab w:val="left" w:pos="540"/>
        </w:tabs>
        <w:snapToGrid w:val="0"/>
        <w:spacing w:line="360" w:lineRule="auto"/>
        <w:ind w:firstLine="480" w:firstLineChars="200"/>
        <w:rPr>
          <w:rFonts w:ascii="等线" w:hAnsi="等线" w:eastAsia="等线"/>
          <w:sz w:val="24"/>
        </w:rPr>
      </w:pPr>
      <w:r>
        <w:rPr>
          <w:rFonts w:ascii="等线" w:hAnsi="等线" w:eastAsia="等线"/>
          <w:sz w:val="24"/>
        </w:rPr>
        <w:t>公司</w:t>
      </w:r>
      <w:r>
        <w:rPr>
          <w:rFonts w:hint="eastAsia" w:ascii="等线" w:hAnsi="等线" w:eastAsia="等线"/>
          <w:sz w:val="24"/>
        </w:rPr>
        <w:t>严格执行《中华人民共和国计量法》等文件法规，按规定要求将监视测量设备送到具有检定或校准资质的部门校准或检定，或对照能溯源到国际或国家的测量标准，按规定的时间和程序要求组织校准。</w:t>
      </w:r>
    </w:p>
    <w:p>
      <w:pPr>
        <w:tabs>
          <w:tab w:val="left" w:pos="462"/>
          <w:tab w:val="left" w:pos="540"/>
        </w:tabs>
        <w:snapToGrid w:val="0"/>
        <w:spacing w:line="360" w:lineRule="auto"/>
        <w:ind w:firstLine="480" w:firstLineChars="200"/>
        <w:rPr>
          <w:rFonts w:ascii="等线" w:hAnsi="等线" w:eastAsia="等线"/>
          <w:sz w:val="24"/>
        </w:rPr>
      </w:pPr>
      <w:r>
        <w:rPr>
          <w:rFonts w:hint="eastAsia" w:ascii="等线" w:hAnsi="等线" w:eastAsia="等线"/>
          <w:sz w:val="24"/>
        </w:rPr>
        <w:t>质量部负责公司测量设备的管理工作，设置计量员，负</w:t>
      </w:r>
      <w:r>
        <w:rPr>
          <w:rFonts w:ascii="等线" w:hAnsi="等线" w:eastAsia="等线"/>
          <w:sz w:val="24"/>
        </w:rPr>
        <w:t>责公司计量器具的管理工作，计量员均持证上岗</w:t>
      </w:r>
      <w:r>
        <w:rPr>
          <w:rFonts w:hint="eastAsia" w:ascii="等线" w:hAnsi="等线" w:eastAsia="等线"/>
          <w:sz w:val="24"/>
        </w:rPr>
        <w:t>。</w:t>
      </w:r>
      <w:r>
        <w:rPr>
          <w:rFonts w:ascii="等线" w:hAnsi="等线" w:eastAsia="等线"/>
          <w:sz w:val="24"/>
        </w:rPr>
        <w:t>为保证计量器具的准确性和可靠性，公司现有量具均采购自国外内知名品牌，并在检定校准时积极与法定计量机构进行合作。通过有效可靠的测量数据来控制生产、指导生产，取得了良好的经济效益和社会效益。</w:t>
      </w:r>
    </w:p>
    <w:p>
      <w:pPr>
        <w:tabs>
          <w:tab w:val="left" w:pos="462"/>
          <w:tab w:val="left" w:pos="540"/>
        </w:tabs>
        <w:snapToGrid w:val="0"/>
        <w:spacing w:line="360" w:lineRule="auto"/>
        <w:ind w:firstLine="420" w:firstLineChars="200"/>
        <w:jc w:val="center"/>
        <w:rPr>
          <w:rFonts w:ascii="等线" w:hAnsi="等线" w:eastAsia="等线"/>
          <w:sz w:val="24"/>
        </w:rPr>
      </w:pPr>
      <w:r>
        <w:drawing>
          <wp:anchor distT="0" distB="0" distL="114300" distR="114300" simplePos="0" relativeHeight="251663360" behindDoc="0" locked="0" layoutInCell="1" allowOverlap="1">
            <wp:simplePos x="0" y="0"/>
            <wp:positionH relativeFrom="column">
              <wp:posOffset>207010</wp:posOffset>
            </wp:positionH>
            <wp:positionV relativeFrom="paragraph">
              <wp:posOffset>226060</wp:posOffset>
            </wp:positionV>
            <wp:extent cx="4855210" cy="2080895"/>
            <wp:effectExtent l="0" t="0" r="254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855210" cy="2080971"/>
                    </a:xfrm>
                    <a:prstGeom prst="rect">
                      <a:avLst/>
                    </a:prstGeom>
                  </pic:spPr>
                </pic:pic>
              </a:graphicData>
            </a:graphic>
          </wp:anchor>
        </w:drawing>
      </w:r>
      <w:r>
        <w:rPr>
          <w:rFonts w:hint="eastAsia" w:ascii="等线" w:hAnsi="等线" w:eastAsia="等线"/>
          <w:sz w:val="24"/>
        </w:rPr>
        <w:t>部分先进的试验设备清单</w:t>
      </w:r>
    </w:p>
    <w:p>
      <w:pPr>
        <w:pStyle w:val="2"/>
      </w:pPr>
    </w:p>
    <w:p>
      <w:pPr>
        <w:pStyle w:val="2"/>
      </w:pPr>
    </w:p>
    <w:p>
      <w:pPr>
        <w:pStyle w:val="2"/>
      </w:pPr>
    </w:p>
    <w:p>
      <w:pPr>
        <w:pStyle w:val="2"/>
      </w:pPr>
    </w:p>
    <w:p>
      <w:pPr>
        <w:pStyle w:val="2"/>
      </w:pPr>
    </w:p>
    <w:p>
      <w:pPr>
        <w:pStyle w:val="2"/>
        <w:rPr>
          <w:rFonts w:hint="eastAsia"/>
        </w:rPr>
      </w:pPr>
    </w:p>
    <w:p>
      <w:pPr>
        <w:pStyle w:val="2"/>
        <w:rPr>
          <w:rFonts w:hint="eastAsia"/>
        </w:rPr>
      </w:pPr>
    </w:p>
    <w:p>
      <w:pPr>
        <w:pStyle w:val="5"/>
        <w:spacing w:before="140" w:after="140" w:line="360" w:lineRule="auto"/>
        <w:rPr>
          <w:rFonts w:ascii="等线" w:hAnsi="等线" w:eastAsia="等线"/>
          <w:b w:val="0"/>
          <w:bCs w:val="0"/>
        </w:rPr>
      </w:pPr>
      <w:bookmarkStart w:id="34" w:name="_Toc26289"/>
      <w:r>
        <w:rPr>
          <w:rFonts w:ascii="等线" w:hAnsi="等线" w:eastAsia="等线"/>
          <w:b w:val="0"/>
          <w:bCs w:val="0"/>
        </w:rPr>
        <w:t>4.3 认证</w:t>
      </w:r>
      <w:r>
        <w:rPr>
          <w:rFonts w:hint="eastAsia" w:ascii="等线" w:hAnsi="等线" w:eastAsia="等线"/>
          <w:b w:val="0"/>
          <w:bCs w:val="0"/>
        </w:rPr>
        <w:t>认可情况</w:t>
      </w:r>
      <w:bookmarkEnd w:id="34"/>
    </w:p>
    <w:p>
      <w:pPr>
        <w:spacing w:line="360" w:lineRule="auto"/>
        <w:ind w:right="340" w:firstLine="480" w:firstLineChars="200"/>
        <w:rPr>
          <w:rFonts w:ascii="等线" w:hAnsi="等线" w:eastAsia="等线"/>
          <w:sz w:val="24"/>
        </w:rPr>
      </w:pPr>
      <w:r>
        <w:rPr>
          <w:rFonts w:hint="eastAsia" w:ascii="等线" w:hAnsi="等线" w:eastAsia="等线"/>
          <w:sz w:val="24"/>
        </w:rPr>
        <w:t>为保证产品质量满足顾客的要求和国家法律、法规，并确保环境管理符合国家法律、法规和其他要求并持续改进，本公司顺利通过并获得了</w:t>
      </w:r>
      <w:r>
        <w:rPr>
          <w:rFonts w:hint="eastAsia" w:ascii="等线" w:hAnsi="等线" w:eastAsia="等线"/>
          <w:color w:val="000000" w:themeColor="text1"/>
          <w:sz w:val="24"/>
          <w14:textFill>
            <w14:solidFill>
              <w14:schemeClr w14:val="tx1"/>
            </w14:solidFill>
          </w14:textFill>
        </w:rPr>
        <w:t>质量（ISO9001）、环境（ISO14001）、职业健康安全（</w:t>
      </w:r>
      <w:r>
        <w:rPr>
          <w:rFonts w:ascii="等线" w:hAnsi="等线" w:eastAsia="等线"/>
          <w:color w:val="000000" w:themeColor="text1"/>
          <w:sz w:val="24"/>
          <w14:textFill>
            <w14:solidFill>
              <w14:schemeClr w14:val="tx1"/>
            </w14:solidFill>
          </w14:textFill>
        </w:rPr>
        <w:t>ISO4001</w:t>
      </w:r>
      <w:r>
        <w:rPr>
          <w:rFonts w:hint="eastAsia" w:ascii="等线" w:hAnsi="等线" w:eastAsia="等线"/>
          <w:color w:val="000000" w:themeColor="text1"/>
          <w:sz w:val="24"/>
          <w14:textFill>
            <w14:solidFill>
              <w14:schemeClr w14:val="tx1"/>
            </w14:solidFill>
          </w14:textFill>
        </w:rPr>
        <w:t>）体系认证</w:t>
      </w:r>
      <w:r>
        <w:rPr>
          <w:rFonts w:hint="eastAsia" w:ascii="等线" w:hAnsi="等线" w:eastAsia="等线"/>
          <w:color w:val="0000FF"/>
          <w:sz w:val="24"/>
        </w:rPr>
        <w:t>。</w:t>
      </w:r>
    </w:p>
    <w:p>
      <w:pPr>
        <w:pStyle w:val="5"/>
        <w:spacing w:before="140" w:after="140" w:line="360" w:lineRule="auto"/>
        <w:rPr>
          <w:rFonts w:ascii="等线" w:hAnsi="等线" w:eastAsia="等线"/>
          <w:b w:val="0"/>
          <w:bCs w:val="0"/>
        </w:rPr>
      </w:pPr>
      <w:bookmarkStart w:id="35" w:name="_Toc19489"/>
      <w:r>
        <w:rPr>
          <w:rFonts w:hint="eastAsia" w:ascii="等线" w:hAnsi="等线" w:eastAsia="等线"/>
          <w:b w:val="0"/>
          <w:bCs w:val="0"/>
        </w:rPr>
        <w:t>4.4 质量检验情况</w:t>
      </w:r>
      <w:bookmarkEnd w:id="35"/>
    </w:p>
    <w:p>
      <w:pPr>
        <w:spacing w:line="360" w:lineRule="auto"/>
        <w:ind w:right="220" w:firstLine="480" w:firstLineChars="200"/>
        <w:rPr>
          <w:rFonts w:ascii="等线" w:hAnsi="等线" w:eastAsia="等线"/>
          <w:sz w:val="24"/>
        </w:rPr>
      </w:pPr>
      <w:r>
        <w:rPr>
          <w:rFonts w:hint="eastAsia" w:ascii="等线" w:hAnsi="等线" w:eastAsia="等线"/>
          <w:sz w:val="24"/>
        </w:rPr>
        <w:t>公司建有实验室。建立了检测设备台账，对检测仪器、设备进行维护。检验设备的使用人员必须经过专业培训，考核合格后方可上岗。质检人员还定期交流在检测中遇到的各种问题，以便针对问题及时制定纠正措施，提高检验水平及工作质量，各种制度、岗位职责、仪器操作规程、安全常识、注意事项等上墙，以便执行。</w:t>
      </w:r>
      <w:r>
        <w:rPr>
          <w:rFonts w:ascii="等线" w:hAnsi="等线" w:eastAsia="等线"/>
          <w:sz w:val="24"/>
        </w:rPr>
        <w:t>实现检测项目全覆盖，生产过程层层把关。采取定岗定责、过程检查、质量考核、责任追究、质量追溯、数据统计分析等一系列行之有效的方法，做到关键工序重点控制、普通工序规范操作，通过对生产过程的全面控制和对关键节点的有效监督，提高了工作质量，保证了产品质量。</w:t>
      </w:r>
    </w:p>
    <w:p>
      <w:pPr>
        <w:pStyle w:val="5"/>
        <w:spacing w:before="140" w:after="140" w:line="360" w:lineRule="auto"/>
        <w:rPr>
          <w:rFonts w:ascii="等线" w:hAnsi="等线" w:eastAsia="等线"/>
          <w:b w:val="0"/>
          <w:bCs w:val="0"/>
        </w:rPr>
      </w:pPr>
      <w:bookmarkStart w:id="36" w:name="_Toc15178"/>
      <w:r>
        <w:rPr>
          <w:rFonts w:hint="eastAsia" w:ascii="等线" w:hAnsi="等线" w:eastAsia="等线"/>
          <w:b w:val="0"/>
          <w:bCs w:val="0"/>
        </w:rPr>
        <w:t>4.5 特殊设备安全管理</w:t>
      </w:r>
      <w:bookmarkEnd w:id="36"/>
    </w:p>
    <w:p>
      <w:pPr>
        <w:spacing w:line="360" w:lineRule="auto"/>
        <w:ind w:right="220" w:firstLine="480" w:firstLineChars="200"/>
        <w:rPr>
          <w:rFonts w:ascii="等线" w:hAnsi="等线" w:eastAsia="等线"/>
          <w:sz w:val="24"/>
        </w:rPr>
      </w:pPr>
      <w:r>
        <w:rPr>
          <w:rFonts w:hint="eastAsia" w:ascii="等线" w:hAnsi="等线" w:eastAsia="等线"/>
          <w:sz w:val="24"/>
        </w:rPr>
        <w:t>目前使用到的特种设备主要起重机、叉车、电梯等。根据《中华人民共和国特种设备安全法》，严格按照法律法规的要求进行管理。公司制订了《设备管理程序》，建立了《特种设备管理台账》，制定了特种设备的使用、校验、操作人员的资质、维护与保养、应急预案等规范。根据要求，公司定期进行保养，请有资质的专业机构进行年检，并获取校验报告；对操作人员必须经过专业培训，获得专业机构颁发的证书后，方能上岗。</w:t>
      </w:r>
    </w:p>
    <w:p>
      <w:pPr>
        <w:spacing w:line="360" w:lineRule="auto"/>
        <w:ind w:right="220" w:firstLine="480" w:firstLineChars="200"/>
        <w:rPr>
          <w:rFonts w:ascii="等线" w:hAnsi="等线" w:eastAsia="等线"/>
          <w:sz w:val="24"/>
        </w:rPr>
      </w:pPr>
    </w:p>
    <w:p>
      <w:pPr>
        <w:spacing w:line="360" w:lineRule="auto"/>
        <w:ind w:right="220" w:firstLine="480" w:firstLineChars="200"/>
        <w:rPr>
          <w:rFonts w:ascii="等线" w:hAnsi="等线" w:eastAsia="等线"/>
          <w:sz w:val="24"/>
        </w:rPr>
      </w:pPr>
    </w:p>
    <w:p>
      <w:pPr>
        <w:pStyle w:val="2"/>
        <w:ind w:firstLine="480"/>
        <w:rPr>
          <w:rFonts w:ascii="等线" w:hAnsi="等线" w:eastAsia="等线"/>
          <w:sz w:val="24"/>
        </w:rPr>
      </w:pPr>
    </w:p>
    <w:p>
      <w:pPr>
        <w:pStyle w:val="2"/>
        <w:ind w:firstLine="480"/>
        <w:rPr>
          <w:rFonts w:ascii="等线" w:hAnsi="等线" w:eastAsia="等线"/>
          <w:sz w:val="24"/>
        </w:rPr>
      </w:pPr>
    </w:p>
    <w:p>
      <w:pPr>
        <w:pStyle w:val="2"/>
        <w:ind w:firstLine="480"/>
        <w:rPr>
          <w:rFonts w:ascii="等线" w:hAnsi="等线" w:eastAsia="等线"/>
          <w:sz w:val="24"/>
        </w:rPr>
      </w:pPr>
    </w:p>
    <w:p>
      <w:pPr>
        <w:pStyle w:val="2"/>
        <w:ind w:firstLine="480"/>
        <w:rPr>
          <w:rFonts w:ascii="等线" w:hAnsi="等线" w:eastAsia="等线"/>
          <w:sz w:val="24"/>
        </w:rPr>
      </w:pPr>
    </w:p>
    <w:p>
      <w:pPr>
        <w:pStyle w:val="2"/>
        <w:ind w:firstLine="480"/>
        <w:rPr>
          <w:rFonts w:ascii="等线" w:hAnsi="等线" w:eastAsia="等线"/>
          <w:sz w:val="24"/>
        </w:rPr>
      </w:pPr>
    </w:p>
    <w:p>
      <w:pPr>
        <w:pStyle w:val="2"/>
        <w:ind w:firstLine="480"/>
        <w:rPr>
          <w:rFonts w:ascii="等线" w:hAnsi="等线" w:eastAsia="等线"/>
          <w:sz w:val="24"/>
        </w:rPr>
      </w:pPr>
    </w:p>
    <w:p>
      <w:pPr>
        <w:pStyle w:val="4"/>
        <w:pageBreakBefore/>
        <w:spacing w:line="360" w:lineRule="auto"/>
        <w:rPr>
          <w:rFonts w:ascii="等线" w:hAnsi="等线" w:eastAsia="等线"/>
          <w:b w:val="0"/>
          <w:bCs w:val="0"/>
        </w:rPr>
      </w:pPr>
      <w:bookmarkStart w:id="37" w:name="_Toc29848"/>
      <w:r>
        <w:rPr>
          <w:rFonts w:ascii="等线" w:hAnsi="等线" w:eastAsia="等线"/>
          <w:b w:val="0"/>
          <w:bCs w:val="0"/>
        </w:rPr>
        <w:t>第五章</w:t>
      </w:r>
      <w:r>
        <w:rPr>
          <w:rFonts w:hint="eastAsia" w:ascii="等线" w:hAnsi="等线" w:eastAsia="等线"/>
          <w:b w:val="0"/>
          <w:bCs w:val="0"/>
        </w:rPr>
        <w:t xml:space="preserve"> </w:t>
      </w:r>
      <w:r>
        <w:rPr>
          <w:rFonts w:ascii="等线" w:hAnsi="等线" w:eastAsia="等线"/>
          <w:b w:val="0"/>
          <w:bCs w:val="0"/>
        </w:rPr>
        <w:t>产品质量责任</w:t>
      </w:r>
      <w:bookmarkEnd w:id="37"/>
    </w:p>
    <w:p>
      <w:pPr>
        <w:pStyle w:val="5"/>
        <w:spacing w:line="360" w:lineRule="auto"/>
        <w:rPr>
          <w:rFonts w:ascii="等线" w:hAnsi="等线" w:eastAsia="等线"/>
          <w:b w:val="0"/>
          <w:bCs w:val="0"/>
        </w:rPr>
      </w:pPr>
      <w:bookmarkStart w:id="38" w:name="_Toc17601"/>
      <w:r>
        <w:rPr>
          <w:rFonts w:ascii="等线" w:hAnsi="等线" w:eastAsia="等线"/>
          <w:b w:val="0"/>
          <w:bCs w:val="0"/>
        </w:rPr>
        <w:t>5.1 产品质量</w:t>
      </w:r>
      <w:r>
        <w:rPr>
          <w:rFonts w:hint="eastAsia" w:ascii="等线" w:hAnsi="等线" w:eastAsia="等线"/>
          <w:b w:val="0"/>
          <w:bCs w:val="0"/>
        </w:rPr>
        <w:t>水平</w:t>
      </w:r>
      <w:bookmarkEnd w:id="38"/>
    </w:p>
    <w:p>
      <w:pPr>
        <w:spacing w:line="360" w:lineRule="auto"/>
        <w:ind w:right="340" w:firstLine="480" w:firstLineChars="200"/>
        <w:rPr>
          <w:rFonts w:ascii="等线" w:hAnsi="等线" w:eastAsia="等线"/>
          <w:sz w:val="24"/>
        </w:rPr>
      </w:pPr>
      <w:r>
        <w:rPr>
          <w:rFonts w:hint="eastAsia" w:ascii="等线" w:hAnsi="等线" w:eastAsia="等线"/>
          <w:sz w:val="24"/>
        </w:rPr>
        <w:t>公司</w:t>
      </w:r>
      <w:r>
        <w:rPr>
          <w:rFonts w:ascii="等线" w:hAnsi="等线" w:eastAsia="等线"/>
          <w:sz w:val="24"/>
        </w:rPr>
        <w:t>严格遵守《中华人民共和国产品质量法》等相关法律法规，依法诚信经营。依法管理和生产，落实质量安全主体责任。建立健全各项管理制度，完善各项记录和台账。</w:t>
      </w:r>
      <w:r>
        <w:rPr>
          <w:rFonts w:hint="eastAsia" w:ascii="等线" w:hAnsi="等线" w:eastAsia="等线"/>
          <w:sz w:val="24"/>
        </w:rPr>
        <w:t>公司</w:t>
      </w:r>
      <w:r>
        <w:rPr>
          <w:rFonts w:ascii="等线" w:hAnsi="等线" w:eastAsia="等线"/>
          <w:sz w:val="24"/>
        </w:rPr>
        <w:t>周围环境、生产现场符合国家标准规定的要求。</w:t>
      </w:r>
    </w:p>
    <w:p>
      <w:pPr>
        <w:spacing w:line="360" w:lineRule="auto"/>
        <w:ind w:right="340" w:firstLine="480" w:firstLineChars="200"/>
        <w:rPr>
          <w:rFonts w:ascii="等线" w:hAnsi="等线" w:eastAsia="等线"/>
          <w:sz w:val="24"/>
        </w:rPr>
      </w:pPr>
      <w:r>
        <w:rPr>
          <w:rFonts w:hint="eastAsia" w:ascii="等线" w:hAnsi="等线" w:eastAsia="等线"/>
          <w:sz w:val="24"/>
        </w:rPr>
        <w:t>公司</w:t>
      </w:r>
      <w:r>
        <w:rPr>
          <w:rFonts w:ascii="等线" w:hAnsi="等线" w:eastAsia="等线"/>
          <w:sz w:val="24"/>
        </w:rPr>
        <w:t>严格执行原辅材料检验制度，所用的原辅材料及包装材料符合相应的国家标准、行业标准及其相关规定。保证</w:t>
      </w:r>
      <w:r>
        <w:rPr>
          <w:rFonts w:hint="eastAsia" w:ascii="等线" w:hAnsi="等线" w:eastAsia="等线"/>
          <w:sz w:val="24"/>
        </w:rPr>
        <w:t>不合格</w:t>
      </w:r>
      <w:r>
        <w:rPr>
          <w:rFonts w:ascii="等线" w:hAnsi="等线" w:eastAsia="等线"/>
          <w:sz w:val="24"/>
        </w:rPr>
        <w:t>产品不出厂。</w:t>
      </w:r>
    </w:p>
    <w:p>
      <w:pPr>
        <w:spacing w:line="360" w:lineRule="auto"/>
        <w:ind w:right="340" w:firstLine="480" w:firstLineChars="200"/>
        <w:rPr>
          <w:rFonts w:ascii="等线" w:hAnsi="等线" w:eastAsia="等线"/>
          <w:sz w:val="24"/>
        </w:rPr>
      </w:pPr>
    </w:p>
    <w:p>
      <w:pPr>
        <w:pStyle w:val="5"/>
        <w:spacing w:line="360" w:lineRule="auto"/>
        <w:rPr>
          <w:rFonts w:ascii="等线" w:hAnsi="等线" w:eastAsia="等线"/>
          <w:b w:val="0"/>
          <w:bCs w:val="0"/>
          <w:highlight w:val="yellow"/>
        </w:rPr>
      </w:pPr>
      <w:bookmarkStart w:id="39" w:name="_Toc28346"/>
      <w:r>
        <w:rPr>
          <w:rFonts w:ascii="等线" w:hAnsi="等线" w:eastAsia="等线"/>
          <w:b w:val="0"/>
          <w:bCs w:val="0"/>
        </w:rPr>
        <w:t xml:space="preserve">5.2 </w:t>
      </w:r>
      <w:r>
        <w:rPr>
          <w:rFonts w:hint="eastAsia" w:ascii="等线" w:hAnsi="等线" w:eastAsia="等线"/>
          <w:b w:val="0"/>
          <w:bCs w:val="0"/>
        </w:rPr>
        <w:t>产品售后责任</w:t>
      </w:r>
      <w:bookmarkEnd w:id="39"/>
    </w:p>
    <w:p>
      <w:pPr>
        <w:spacing w:line="360" w:lineRule="auto"/>
        <w:ind w:right="340" w:firstLine="480" w:firstLineChars="200"/>
        <w:rPr>
          <w:rFonts w:ascii="等线" w:hAnsi="等线" w:eastAsia="等线"/>
          <w:sz w:val="24"/>
        </w:rPr>
      </w:pPr>
      <w:r>
        <w:rPr>
          <w:rFonts w:hint="eastAsia" w:ascii="等线" w:hAnsi="等线" w:eastAsia="等线"/>
          <w:sz w:val="24"/>
        </w:rPr>
        <w:t>公司制定并执行《售后服务部工作规范》，当有产品要求退货时，销售部接到顾客退货通知时，要在 24 小时内了解退货产品具体情况，进行原因分析，然后填写顾客退货审批表，由售后服务部经理、总经理审批后提出处理意见：</w:t>
      </w:r>
    </w:p>
    <w:p>
      <w:pPr>
        <w:spacing w:line="360" w:lineRule="auto"/>
        <w:ind w:right="340" w:firstLine="480" w:firstLineChars="200"/>
        <w:rPr>
          <w:rFonts w:ascii="等线" w:hAnsi="等线" w:eastAsia="等线"/>
          <w:sz w:val="24"/>
        </w:rPr>
      </w:pPr>
      <w:r>
        <w:rPr>
          <w:rFonts w:hint="eastAsia" w:ascii="等线" w:hAnsi="等线" w:eastAsia="等线"/>
          <w:sz w:val="24"/>
        </w:rPr>
        <w:t>1) 接受退货：售后服务部填写工作联系单，写明退货产品型号，数量，包装，批号等信息，发给相关部门；若顾客要求补发货物，售后服务部重新备货发运，同时做好记录。</w:t>
      </w:r>
    </w:p>
    <w:p>
      <w:pPr>
        <w:spacing w:line="360" w:lineRule="auto"/>
        <w:ind w:right="340" w:firstLine="480" w:firstLineChars="200"/>
        <w:rPr>
          <w:rFonts w:ascii="等线" w:hAnsi="等线" w:eastAsia="等线"/>
          <w:sz w:val="24"/>
        </w:rPr>
      </w:pPr>
      <w:r>
        <w:rPr>
          <w:rFonts w:hint="eastAsia" w:ascii="等线" w:hAnsi="等线" w:eastAsia="等线"/>
          <w:sz w:val="24"/>
        </w:rPr>
        <w:t>2) 不接受退货：业务员负责与顾客协商有关事宜。</w:t>
      </w:r>
    </w:p>
    <w:p>
      <w:pPr>
        <w:spacing w:line="360" w:lineRule="auto"/>
        <w:ind w:right="340" w:firstLine="480" w:firstLineChars="200"/>
        <w:rPr>
          <w:rFonts w:ascii="等线" w:hAnsi="等线" w:eastAsia="等线"/>
          <w:sz w:val="24"/>
        </w:rPr>
      </w:pPr>
      <w:r>
        <w:rPr>
          <w:rFonts w:hint="eastAsia" w:ascii="等线" w:hAnsi="等线" w:eastAsia="等线"/>
          <w:sz w:val="24"/>
        </w:rPr>
        <w:t xml:space="preserve">售后服务部负责接收退货产品，清点、核对内容与实物是否一致，同时对退货产品进行标识、隔离、定置，不与其他产品混放，并办理入库手续。  </w:t>
      </w:r>
    </w:p>
    <w:p>
      <w:pPr>
        <w:spacing w:line="360" w:lineRule="auto"/>
        <w:ind w:right="340" w:firstLine="480" w:firstLineChars="200"/>
        <w:rPr>
          <w:rFonts w:ascii="等线" w:hAnsi="等线" w:eastAsia="等线"/>
          <w:sz w:val="24"/>
        </w:rPr>
      </w:pPr>
      <w:r>
        <w:rPr>
          <w:rFonts w:hint="eastAsia" w:ascii="等线" w:hAnsi="等线" w:eastAsia="等线"/>
          <w:sz w:val="24"/>
        </w:rPr>
        <w:t>入库后，质量部对退货产品进行抽检，出具检验报告。同时售后服务部填写退货产品评审处理表，组织各相关部门评审：</w:t>
      </w:r>
    </w:p>
    <w:p>
      <w:pPr>
        <w:spacing w:line="360" w:lineRule="auto"/>
        <w:ind w:right="340" w:firstLine="480" w:firstLineChars="200"/>
        <w:rPr>
          <w:rFonts w:ascii="等线" w:hAnsi="等线" w:eastAsia="等线"/>
          <w:sz w:val="24"/>
        </w:rPr>
      </w:pPr>
      <w:r>
        <w:rPr>
          <w:rFonts w:hint="eastAsia" w:ascii="等线" w:hAnsi="等线" w:eastAsia="等线"/>
          <w:sz w:val="24"/>
        </w:rPr>
        <w:t>1) 降级降价销售：当退货产品无安全问题时，重新入库。</w:t>
      </w:r>
    </w:p>
    <w:p>
      <w:pPr>
        <w:spacing w:line="360" w:lineRule="auto"/>
        <w:ind w:right="340" w:firstLine="480" w:firstLineChars="200"/>
        <w:rPr>
          <w:rFonts w:ascii="等线" w:hAnsi="等线" w:eastAsia="等线"/>
          <w:sz w:val="24"/>
        </w:rPr>
      </w:pPr>
      <w:r>
        <w:rPr>
          <w:rFonts w:hint="eastAsia" w:ascii="等线" w:hAnsi="等线" w:eastAsia="等线"/>
          <w:sz w:val="24"/>
        </w:rPr>
        <w:t>2) 返工：生产部填写领料单从仓库领取退货产品进行返工，返工完成后必须贴好标识并送检，质量部对返工产品进行抽检，出具检验报告，只有检验合格的产品，才能办理入库。</w:t>
      </w:r>
    </w:p>
    <w:p>
      <w:pPr>
        <w:spacing w:line="360" w:lineRule="auto"/>
        <w:ind w:right="340" w:firstLine="480" w:firstLineChars="200"/>
        <w:rPr>
          <w:rFonts w:ascii="等线" w:hAnsi="等线" w:eastAsia="等线"/>
          <w:sz w:val="24"/>
        </w:rPr>
      </w:pPr>
      <w:r>
        <w:rPr>
          <w:rFonts w:hint="eastAsia" w:ascii="等线" w:hAnsi="等线" w:eastAsia="等线"/>
          <w:sz w:val="24"/>
        </w:rPr>
        <w:t>3) 报废处理：按照公司有关规定办理报废手续。</w:t>
      </w:r>
    </w:p>
    <w:p>
      <w:pPr>
        <w:pStyle w:val="5"/>
        <w:spacing w:line="360" w:lineRule="auto"/>
        <w:rPr>
          <w:rFonts w:ascii="等线" w:hAnsi="等线" w:eastAsia="等线"/>
          <w:b w:val="0"/>
          <w:bCs w:val="0"/>
        </w:rPr>
      </w:pPr>
      <w:bookmarkStart w:id="40" w:name="_Toc13667"/>
      <w:r>
        <w:rPr>
          <w:rFonts w:ascii="等线" w:hAnsi="等线" w:eastAsia="等线"/>
          <w:b w:val="0"/>
          <w:bCs w:val="0"/>
        </w:rPr>
        <w:t>5.</w:t>
      </w:r>
      <w:r>
        <w:rPr>
          <w:rFonts w:hint="eastAsia" w:ascii="等线" w:hAnsi="等线" w:eastAsia="等线"/>
          <w:b w:val="0"/>
          <w:bCs w:val="0"/>
        </w:rPr>
        <w:t>3</w:t>
      </w:r>
      <w:r>
        <w:rPr>
          <w:rFonts w:ascii="等线" w:hAnsi="等线" w:eastAsia="等线"/>
          <w:b w:val="0"/>
          <w:bCs w:val="0"/>
        </w:rPr>
        <w:t xml:space="preserve"> </w:t>
      </w:r>
      <w:r>
        <w:rPr>
          <w:rFonts w:hint="eastAsia" w:ascii="等线" w:hAnsi="等线" w:eastAsia="等线"/>
          <w:b w:val="0"/>
          <w:bCs w:val="0"/>
        </w:rPr>
        <w:t>企业社会责任</w:t>
      </w:r>
      <w:bookmarkEnd w:id="40"/>
    </w:p>
    <w:p>
      <w:pPr>
        <w:spacing w:line="360" w:lineRule="auto"/>
        <w:ind w:firstLine="480" w:firstLineChars="200"/>
        <w:rPr>
          <w:rFonts w:ascii="等线" w:hAnsi="等线" w:eastAsia="等线" w:cs="Arial"/>
          <w:sz w:val="24"/>
        </w:rPr>
      </w:pPr>
      <w:bookmarkStart w:id="41" w:name="OLE_LINK5"/>
      <w:r>
        <w:rPr>
          <w:rFonts w:hint="eastAsia" w:ascii="等线" w:hAnsi="等线" w:eastAsia="等线" w:cs="Arial"/>
          <w:sz w:val="24"/>
        </w:rPr>
        <w:t>公司在致力于自身发展的同时，积极主动履行社会责任</w:t>
      </w:r>
      <w:bookmarkEnd w:id="41"/>
      <w:r>
        <w:rPr>
          <w:rFonts w:hint="eastAsia" w:ascii="等线" w:hAnsi="等线" w:eastAsia="等线" w:cs="Arial"/>
          <w:sz w:val="24"/>
        </w:rPr>
        <w:t>，致力于成为优秀的企业公民。近年来，公司积极建设资源节约、环境友好型企业。通过产品结构调整，优化生产工艺技术，提升生产技术装备。实现产品升级调整，而污染物排放却得到了有效的下降。公司全面贯彻落实科学发展观，坚持在发展中兼顾经济效益与社会效益，在实践中为股东、员工、顾客、供方、合作伙伴和社会创造价值，促进经济、环境、社会的和谐可持续发展。</w:t>
      </w:r>
    </w:p>
    <w:p>
      <w:pPr>
        <w:pStyle w:val="17"/>
        <w:snapToGrid w:val="0"/>
        <w:spacing w:before="0" w:beforeAutospacing="0" w:after="0" w:afterAutospacing="0" w:line="360" w:lineRule="auto"/>
        <w:ind w:firstLine="480" w:firstLineChars="200"/>
        <w:rPr>
          <w:rFonts w:ascii="等线" w:hAnsi="等线" w:eastAsia="等线" w:cs="Times New Roman"/>
          <w:iCs/>
        </w:rPr>
      </w:pPr>
      <w:r>
        <w:rPr>
          <w:rFonts w:ascii="等线" w:hAnsi="等线" w:eastAsia="等线" w:cs="Times New Roman"/>
          <w:iCs/>
        </w:rPr>
        <w:t>1、质量安全：为了落实质量安全主体责任，公司建立了责任制，建立完善质量安全责任体系和质量安全风险预警机制，确保质量安全主体责任。</w:t>
      </w:r>
    </w:p>
    <w:p>
      <w:pPr>
        <w:pStyle w:val="17"/>
        <w:snapToGrid w:val="0"/>
        <w:spacing w:before="0" w:beforeAutospacing="0" w:after="0" w:afterAutospacing="0" w:line="360" w:lineRule="auto"/>
        <w:ind w:firstLine="480" w:firstLineChars="200"/>
        <w:rPr>
          <w:rFonts w:ascii="等线" w:hAnsi="等线" w:eastAsia="等线" w:cs="Times New Roman"/>
        </w:rPr>
      </w:pPr>
      <w:r>
        <w:rPr>
          <w:rFonts w:ascii="等线" w:hAnsi="等线" w:eastAsia="等线" w:cs="Times New Roman"/>
          <w:iCs/>
        </w:rPr>
        <w:t>2、环境保护：公司建立环境管理体系，明确污染源</w:t>
      </w:r>
      <w:r>
        <w:rPr>
          <w:rFonts w:ascii="等线" w:hAnsi="等线" w:eastAsia="等线" w:cs="Times New Roman"/>
          <w:color w:val="000000"/>
        </w:rPr>
        <w:t>、评价与控制，建立相应程序和预案，明确应对各种污染源的控制方法和目标</w:t>
      </w:r>
      <w:r>
        <w:rPr>
          <w:rFonts w:ascii="等线" w:hAnsi="等线" w:eastAsia="等线" w:cs="Times New Roman"/>
          <w:iCs/>
        </w:rPr>
        <w:t>，并定期开展应急预案演习</w:t>
      </w:r>
      <w:r>
        <w:rPr>
          <w:rFonts w:hint="eastAsia" w:ascii="等线" w:hAnsi="等线" w:eastAsia="等线" w:cs="Times New Roman"/>
          <w:iCs/>
        </w:rPr>
        <w:t>，预防危险化学品泄漏，减少对员工及周边影响</w:t>
      </w:r>
      <w:r>
        <w:rPr>
          <w:rFonts w:ascii="等线" w:hAnsi="等线" w:eastAsia="等线" w:cs="Times New Roman"/>
          <w:iCs/>
        </w:rPr>
        <w:t>。</w:t>
      </w:r>
    </w:p>
    <w:p>
      <w:pPr>
        <w:spacing w:line="360" w:lineRule="auto"/>
        <w:ind w:firstLine="480" w:firstLineChars="200"/>
        <w:rPr>
          <w:rFonts w:ascii="等线" w:hAnsi="等线" w:eastAsia="等线"/>
          <w:sz w:val="24"/>
        </w:rPr>
      </w:pPr>
      <w:r>
        <w:rPr>
          <w:rFonts w:ascii="等线" w:hAnsi="等线" w:eastAsia="等线"/>
          <w:sz w:val="24"/>
        </w:rPr>
        <w:t>3、节能降耗、资源综合利用：公司积极应用节能新技术和新工艺，不断加大节能技改，淘汰落后装备，提倡清洁生产和资源循环利用，使企业产品单耗、用水量不断下降，节能成效显著。</w:t>
      </w:r>
    </w:p>
    <w:p>
      <w:pPr>
        <w:spacing w:line="360" w:lineRule="auto"/>
        <w:ind w:firstLine="480" w:firstLineChars="200"/>
        <w:rPr>
          <w:rFonts w:ascii="等线" w:hAnsi="等线" w:eastAsia="等线" w:cs="Arial"/>
          <w:sz w:val="24"/>
        </w:rPr>
      </w:pPr>
      <w:r>
        <w:rPr>
          <w:rFonts w:ascii="等线" w:hAnsi="等线" w:eastAsia="等线"/>
          <w:sz w:val="24"/>
        </w:rPr>
        <w:t>4、公共卫生：公司系统识别职业危害因素和接触岗位、提高生产现场</w:t>
      </w:r>
      <w:r>
        <w:rPr>
          <w:rFonts w:hint="eastAsia" w:ascii="等线" w:hAnsi="等线" w:eastAsia="等线"/>
          <w:sz w:val="24"/>
        </w:rPr>
        <w:t>安全监控</w:t>
      </w:r>
      <w:r>
        <w:rPr>
          <w:rFonts w:ascii="等线" w:hAnsi="等线" w:eastAsia="等线"/>
          <w:sz w:val="24"/>
        </w:rPr>
        <w:t>、定期检测，制定应急预案。每年组织员工进行健康体检，健全员工健康档案，针对存在职业禁忌的依法进行调岗。</w:t>
      </w:r>
    </w:p>
    <w:p>
      <w:pPr>
        <w:pStyle w:val="5"/>
        <w:spacing w:line="360" w:lineRule="auto"/>
        <w:rPr>
          <w:rFonts w:ascii="等线" w:hAnsi="等线" w:eastAsia="等线"/>
          <w:b w:val="0"/>
          <w:bCs w:val="0"/>
        </w:rPr>
      </w:pPr>
      <w:bookmarkStart w:id="42" w:name="_Toc6109"/>
      <w:r>
        <w:rPr>
          <w:rFonts w:ascii="等线" w:hAnsi="等线" w:eastAsia="等线"/>
          <w:b w:val="0"/>
          <w:bCs w:val="0"/>
        </w:rPr>
        <w:t>5.</w:t>
      </w:r>
      <w:r>
        <w:rPr>
          <w:rFonts w:hint="eastAsia" w:ascii="等线" w:hAnsi="等线" w:eastAsia="等线"/>
          <w:b w:val="0"/>
          <w:bCs w:val="0"/>
        </w:rPr>
        <w:t>4</w:t>
      </w:r>
      <w:r>
        <w:rPr>
          <w:rFonts w:ascii="等线" w:hAnsi="等线" w:eastAsia="等线"/>
          <w:b w:val="0"/>
          <w:bCs w:val="0"/>
        </w:rPr>
        <w:t xml:space="preserve"> </w:t>
      </w:r>
      <w:r>
        <w:rPr>
          <w:rFonts w:hint="eastAsia" w:ascii="等线" w:hAnsi="等线" w:eastAsia="等线"/>
          <w:b w:val="0"/>
          <w:bCs w:val="0"/>
        </w:rPr>
        <w:t>质量信用记录</w:t>
      </w:r>
      <w:bookmarkEnd w:id="42"/>
    </w:p>
    <w:p>
      <w:pPr>
        <w:pStyle w:val="8"/>
        <w:spacing w:line="360" w:lineRule="auto"/>
        <w:ind w:firstLine="480" w:firstLineChars="200"/>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 w:val="24"/>
          <w14:textFill>
            <w14:solidFill>
              <w14:schemeClr w14:val="tx1"/>
            </w14:solidFill>
          </w14:textFill>
        </w:rPr>
        <w:t>公司在质量文化和质量信用方面的建设，除了做好质量体系建设、提高核心竞争力外，还非常重视员工的培训工作。通过培训向全体员工宣传了公司重视质量，视质量为生命的诚信经营理念，提高各级人员的理论知识和专业技能，增强员工的质量意识，规范了员工的操作行为，保证了公司质量管理工作的顺利开展。</w:t>
      </w:r>
    </w:p>
    <w:p>
      <w:pPr>
        <w:pStyle w:val="8"/>
        <w:spacing w:line="360" w:lineRule="auto"/>
        <w:ind w:firstLine="480" w:firstLineChars="200"/>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 w:val="24"/>
          <w14:textFill>
            <w14:solidFill>
              <w14:schemeClr w14:val="tx1"/>
            </w14:solidFill>
          </w14:textFill>
        </w:rPr>
        <w:t>在本报告期内的质量信用记录良好，未出现违法违规记录、监督抽查不合格记录和质量安全事故记录。</w:t>
      </w:r>
    </w:p>
    <w:p>
      <w:pPr>
        <w:pStyle w:val="8"/>
        <w:spacing w:line="360" w:lineRule="auto"/>
        <w:ind w:firstLine="480" w:firstLineChars="200"/>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 w:val="24"/>
          <w14:textFill>
            <w14:solidFill>
              <w14:schemeClr w14:val="tx1"/>
            </w14:solidFill>
          </w14:textFill>
        </w:rPr>
        <w:t>企业先后获得“国家火炬计划项目”、“国家火炬计划产业化示范项目”、“杭州市著名商标”、“中国石化行业合格供应商”等多项殊荣。</w:t>
      </w:r>
    </w:p>
    <w:p>
      <w:pPr>
        <w:pStyle w:val="8"/>
        <w:spacing w:line="360" w:lineRule="auto"/>
        <w:ind w:firstLine="480" w:firstLineChars="200"/>
        <w:rPr>
          <w:rFonts w:ascii="等线" w:hAnsi="等线" w:eastAsia="等线"/>
          <w:color w:val="000000" w:themeColor="text1"/>
          <w:sz w:val="24"/>
          <w14:textFill>
            <w14:solidFill>
              <w14:schemeClr w14:val="tx1"/>
            </w14:solidFill>
          </w14:textFill>
        </w:rPr>
      </w:pPr>
    </w:p>
    <w:p>
      <w:pPr>
        <w:pStyle w:val="8"/>
        <w:spacing w:line="360" w:lineRule="auto"/>
        <w:ind w:firstLine="480" w:firstLineChars="200"/>
        <w:rPr>
          <w:rFonts w:ascii="等线" w:hAnsi="等线" w:eastAsia="等线"/>
          <w:color w:val="000000" w:themeColor="text1"/>
          <w:sz w:val="24"/>
          <w14:textFill>
            <w14:solidFill>
              <w14:schemeClr w14:val="tx1"/>
            </w14:solidFill>
          </w14:textFill>
        </w:rPr>
      </w:pPr>
    </w:p>
    <w:p>
      <w:pPr>
        <w:pStyle w:val="4"/>
        <w:pageBreakBefore/>
        <w:spacing w:line="360" w:lineRule="auto"/>
        <w:rPr>
          <w:rFonts w:ascii="等线" w:hAnsi="等线" w:eastAsia="等线"/>
          <w:b w:val="0"/>
          <w:bCs w:val="0"/>
        </w:rPr>
      </w:pPr>
      <w:bookmarkStart w:id="43" w:name="_Toc126"/>
      <w:r>
        <w:rPr>
          <w:rFonts w:ascii="等线" w:hAnsi="等线" w:eastAsia="等线"/>
          <w:b w:val="0"/>
          <w:bCs w:val="0"/>
        </w:rPr>
        <w:t>结</w:t>
      </w:r>
      <w:r>
        <w:rPr>
          <w:rFonts w:ascii="等线" w:hAnsi="等线" w:eastAsia="等线"/>
          <w:b w:val="0"/>
          <w:bCs w:val="0"/>
        </w:rPr>
        <w:tab/>
      </w:r>
      <w:r>
        <w:rPr>
          <w:rFonts w:ascii="等线" w:hAnsi="等线" w:eastAsia="等线"/>
          <w:b w:val="0"/>
          <w:bCs w:val="0"/>
        </w:rPr>
        <w:t>语</w:t>
      </w:r>
      <w:bookmarkEnd w:id="43"/>
    </w:p>
    <w:p>
      <w:pPr>
        <w:pStyle w:val="8"/>
        <w:spacing w:line="360" w:lineRule="auto"/>
        <w:ind w:firstLine="480" w:firstLineChars="200"/>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 w:val="24"/>
          <w14:textFill>
            <w14:solidFill>
              <w14:schemeClr w14:val="tx1"/>
            </w14:solidFill>
          </w14:textFill>
        </w:rPr>
        <w:t>依据浙江省以标准和认证为手段，以高标准引领打造“浙江制造”品牌，强调不断完善质量诚信标准体系、加快质量信用信息化建设。依据要求，公司相继完善了相关制度，认真贯彻落实，并自觉接受有关部门的监督管理。质量诚信体系建设是一项长期的、系统的工作任务，要完善质量诚信体系建设的规章制度，巩固和深化企业质量诚信建设所取得的成效，必须建立长效机制，科学实施，常抓不懈。公司坚持持续改进质量管理体系，不断提升质量诚信水平，为客户提供最好的优质产品。公司将继续诚信经营，履行企业社会责任，维护和提高品牌形象，高度重视产品品质，在品牌创建的道路上走得更远。为“浙江制造”国内领先、国际一流的目标持续努力。</w:t>
      </w:r>
    </w:p>
    <w:sectPr>
      <w:footerReference r:id="rId5" w:type="default"/>
      <w:pgSz w:w="11906" w:h="16838"/>
      <w:pgMar w:top="1440" w:right="1800" w:bottom="1440" w:left="1800" w:header="851" w:footer="992" w:gutter="0"/>
      <w:pgNumType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9212"/>
    </w:sdtPr>
    <w:sdtContent>
      <w:p>
        <w:pPr>
          <w:pStyle w:val="13"/>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spacing w:before="120" w:after="120"/>
      <w:ind w:left="223" w:leftChars="60" w:hanging="97" w:hangingChars="54"/>
      <w:jc w:val="left"/>
    </w:pPr>
    <w:r>
      <w:drawing>
        <wp:anchor distT="0" distB="0" distL="114300" distR="114300" simplePos="0" relativeHeight="251659264" behindDoc="0" locked="0" layoutInCell="1" allowOverlap="1">
          <wp:simplePos x="0" y="0"/>
          <wp:positionH relativeFrom="column">
            <wp:posOffset>38735</wp:posOffset>
          </wp:positionH>
          <wp:positionV relativeFrom="paragraph">
            <wp:posOffset>-88265</wp:posOffset>
          </wp:positionV>
          <wp:extent cx="497205" cy="321310"/>
          <wp:effectExtent l="0" t="0" r="10795" b="8890"/>
          <wp:wrapNone/>
          <wp:docPr id="28"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logo"/>
                  <pic:cNvPicPr>
                    <a:picLocks noChangeAspect="1"/>
                  </pic:cNvPicPr>
                </pic:nvPicPr>
                <pic:blipFill>
                  <a:blip r:embed="rId1"/>
                  <a:stretch>
                    <a:fillRect/>
                  </a:stretch>
                </pic:blipFill>
                <pic:spPr>
                  <a:xfrm>
                    <a:off x="0" y="0"/>
                    <a:ext cx="497205" cy="32131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9"/>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pStyle w:val="41"/>
      <w:suff w:val="nothing"/>
      <w:lvlText w:val="%1.%2.%3.%4.%5　"/>
      <w:lvlJc w:val="left"/>
      <w:pPr>
        <w:ind w:left="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MDNiYjgwMmVkYjhlNWE0ZjkwNGM5MDUwYzI1NDEifQ=="/>
  </w:docVars>
  <w:rsids>
    <w:rsidRoot w:val="002F54C2"/>
    <w:rsid w:val="00010F9A"/>
    <w:rsid w:val="00015B8A"/>
    <w:rsid w:val="00023B5C"/>
    <w:rsid w:val="00042854"/>
    <w:rsid w:val="0004734E"/>
    <w:rsid w:val="00054E97"/>
    <w:rsid w:val="00057376"/>
    <w:rsid w:val="000631D2"/>
    <w:rsid w:val="0008051A"/>
    <w:rsid w:val="00083518"/>
    <w:rsid w:val="00090293"/>
    <w:rsid w:val="000A6779"/>
    <w:rsid w:val="000B0538"/>
    <w:rsid w:val="000C369B"/>
    <w:rsid w:val="000D087A"/>
    <w:rsid w:val="000E1820"/>
    <w:rsid w:val="000E7D4D"/>
    <w:rsid w:val="000F53CC"/>
    <w:rsid w:val="00113186"/>
    <w:rsid w:val="00116A57"/>
    <w:rsid w:val="00140836"/>
    <w:rsid w:val="00141B05"/>
    <w:rsid w:val="00146BFA"/>
    <w:rsid w:val="00150AE5"/>
    <w:rsid w:val="00175E27"/>
    <w:rsid w:val="001874E3"/>
    <w:rsid w:val="00193498"/>
    <w:rsid w:val="00197D5F"/>
    <w:rsid w:val="00197F9A"/>
    <w:rsid w:val="001A1B0C"/>
    <w:rsid w:val="0020340C"/>
    <w:rsid w:val="0021042D"/>
    <w:rsid w:val="00217BC0"/>
    <w:rsid w:val="0022198C"/>
    <w:rsid w:val="00227684"/>
    <w:rsid w:val="00231AC2"/>
    <w:rsid w:val="0023516B"/>
    <w:rsid w:val="00236509"/>
    <w:rsid w:val="00244A72"/>
    <w:rsid w:val="00250C8B"/>
    <w:rsid w:val="00260A03"/>
    <w:rsid w:val="00260DFB"/>
    <w:rsid w:val="00262563"/>
    <w:rsid w:val="002772BC"/>
    <w:rsid w:val="00281085"/>
    <w:rsid w:val="00284A79"/>
    <w:rsid w:val="00290E4E"/>
    <w:rsid w:val="00294888"/>
    <w:rsid w:val="00296106"/>
    <w:rsid w:val="002A4CF6"/>
    <w:rsid w:val="002B046C"/>
    <w:rsid w:val="002B7AEC"/>
    <w:rsid w:val="002E40D2"/>
    <w:rsid w:val="002E6949"/>
    <w:rsid w:val="002F42E9"/>
    <w:rsid w:val="002F54C2"/>
    <w:rsid w:val="00304D90"/>
    <w:rsid w:val="00305416"/>
    <w:rsid w:val="00316F77"/>
    <w:rsid w:val="00325C08"/>
    <w:rsid w:val="00331503"/>
    <w:rsid w:val="003342DD"/>
    <w:rsid w:val="003354D7"/>
    <w:rsid w:val="00357B0F"/>
    <w:rsid w:val="00366947"/>
    <w:rsid w:val="00370318"/>
    <w:rsid w:val="00370584"/>
    <w:rsid w:val="00385B8A"/>
    <w:rsid w:val="00390E0D"/>
    <w:rsid w:val="003938ED"/>
    <w:rsid w:val="0039491E"/>
    <w:rsid w:val="00397352"/>
    <w:rsid w:val="003A6635"/>
    <w:rsid w:val="003A7D48"/>
    <w:rsid w:val="003B2164"/>
    <w:rsid w:val="003C17E2"/>
    <w:rsid w:val="003C2631"/>
    <w:rsid w:val="003C7E0D"/>
    <w:rsid w:val="003D1385"/>
    <w:rsid w:val="003D2A39"/>
    <w:rsid w:val="003E0B61"/>
    <w:rsid w:val="003E30AF"/>
    <w:rsid w:val="003F5638"/>
    <w:rsid w:val="003F740A"/>
    <w:rsid w:val="003F7738"/>
    <w:rsid w:val="00413705"/>
    <w:rsid w:val="004277C7"/>
    <w:rsid w:val="00431CCB"/>
    <w:rsid w:val="004372F9"/>
    <w:rsid w:val="00446B87"/>
    <w:rsid w:val="004672FD"/>
    <w:rsid w:val="00481078"/>
    <w:rsid w:val="00485C84"/>
    <w:rsid w:val="00486BED"/>
    <w:rsid w:val="00496599"/>
    <w:rsid w:val="00496728"/>
    <w:rsid w:val="004A1954"/>
    <w:rsid w:val="004A2F04"/>
    <w:rsid w:val="004A7CBA"/>
    <w:rsid w:val="004B1109"/>
    <w:rsid w:val="004B572B"/>
    <w:rsid w:val="004C0165"/>
    <w:rsid w:val="004D166A"/>
    <w:rsid w:val="004D1FA9"/>
    <w:rsid w:val="004D4C10"/>
    <w:rsid w:val="004E137E"/>
    <w:rsid w:val="004E1945"/>
    <w:rsid w:val="004E1CED"/>
    <w:rsid w:val="004F3B21"/>
    <w:rsid w:val="004F4BC6"/>
    <w:rsid w:val="004F5B53"/>
    <w:rsid w:val="00503F82"/>
    <w:rsid w:val="005044C9"/>
    <w:rsid w:val="0050527D"/>
    <w:rsid w:val="005110ED"/>
    <w:rsid w:val="005328D6"/>
    <w:rsid w:val="00555524"/>
    <w:rsid w:val="00574A64"/>
    <w:rsid w:val="00575652"/>
    <w:rsid w:val="005761D8"/>
    <w:rsid w:val="00577F8D"/>
    <w:rsid w:val="005D156B"/>
    <w:rsid w:val="005D2F0B"/>
    <w:rsid w:val="005D33ED"/>
    <w:rsid w:val="005F32A5"/>
    <w:rsid w:val="005F612E"/>
    <w:rsid w:val="006060A8"/>
    <w:rsid w:val="006123BD"/>
    <w:rsid w:val="00616D3E"/>
    <w:rsid w:val="006269F7"/>
    <w:rsid w:val="00632DD9"/>
    <w:rsid w:val="006413D8"/>
    <w:rsid w:val="0065680E"/>
    <w:rsid w:val="00656F22"/>
    <w:rsid w:val="00660711"/>
    <w:rsid w:val="006629D9"/>
    <w:rsid w:val="006676E8"/>
    <w:rsid w:val="00684F1E"/>
    <w:rsid w:val="006856F3"/>
    <w:rsid w:val="0068698A"/>
    <w:rsid w:val="0069754D"/>
    <w:rsid w:val="006A69CC"/>
    <w:rsid w:val="006B5CDE"/>
    <w:rsid w:val="006B7AAF"/>
    <w:rsid w:val="006C0B8A"/>
    <w:rsid w:val="006D2D41"/>
    <w:rsid w:val="006E3354"/>
    <w:rsid w:val="00701828"/>
    <w:rsid w:val="00702285"/>
    <w:rsid w:val="007134D3"/>
    <w:rsid w:val="00726010"/>
    <w:rsid w:val="00730DBE"/>
    <w:rsid w:val="00732CC6"/>
    <w:rsid w:val="00746229"/>
    <w:rsid w:val="00750FC8"/>
    <w:rsid w:val="00760C2F"/>
    <w:rsid w:val="00764328"/>
    <w:rsid w:val="00765548"/>
    <w:rsid w:val="00766C75"/>
    <w:rsid w:val="00772DD9"/>
    <w:rsid w:val="007737EE"/>
    <w:rsid w:val="0078494F"/>
    <w:rsid w:val="00792CEF"/>
    <w:rsid w:val="00793055"/>
    <w:rsid w:val="0079324F"/>
    <w:rsid w:val="00796AB6"/>
    <w:rsid w:val="007976B3"/>
    <w:rsid w:val="007A32B1"/>
    <w:rsid w:val="007A3DF2"/>
    <w:rsid w:val="007B4A1D"/>
    <w:rsid w:val="007D548F"/>
    <w:rsid w:val="007F0937"/>
    <w:rsid w:val="0080021F"/>
    <w:rsid w:val="008028D8"/>
    <w:rsid w:val="0080430B"/>
    <w:rsid w:val="0081505D"/>
    <w:rsid w:val="008220B2"/>
    <w:rsid w:val="0082609A"/>
    <w:rsid w:val="00833E14"/>
    <w:rsid w:val="00841474"/>
    <w:rsid w:val="0085495E"/>
    <w:rsid w:val="008566BC"/>
    <w:rsid w:val="00861C56"/>
    <w:rsid w:val="00873107"/>
    <w:rsid w:val="00880253"/>
    <w:rsid w:val="008837D9"/>
    <w:rsid w:val="008A5DB4"/>
    <w:rsid w:val="008B0C6C"/>
    <w:rsid w:val="008D568B"/>
    <w:rsid w:val="00901A55"/>
    <w:rsid w:val="00911797"/>
    <w:rsid w:val="00924E96"/>
    <w:rsid w:val="009461F8"/>
    <w:rsid w:val="00960499"/>
    <w:rsid w:val="009634FE"/>
    <w:rsid w:val="009643A3"/>
    <w:rsid w:val="00970374"/>
    <w:rsid w:val="00973EB6"/>
    <w:rsid w:val="00980058"/>
    <w:rsid w:val="00981A43"/>
    <w:rsid w:val="009960F3"/>
    <w:rsid w:val="0099676E"/>
    <w:rsid w:val="00996EF7"/>
    <w:rsid w:val="009A45DA"/>
    <w:rsid w:val="009B76DF"/>
    <w:rsid w:val="009C25B3"/>
    <w:rsid w:val="009C4B83"/>
    <w:rsid w:val="009E16FA"/>
    <w:rsid w:val="009F2FE9"/>
    <w:rsid w:val="009F3551"/>
    <w:rsid w:val="00A00CF4"/>
    <w:rsid w:val="00A119DF"/>
    <w:rsid w:val="00A12433"/>
    <w:rsid w:val="00A16A1A"/>
    <w:rsid w:val="00A24C99"/>
    <w:rsid w:val="00A328BB"/>
    <w:rsid w:val="00A478C8"/>
    <w:rsid w:val="00A64E24"/>
    <w:rsid w:val="00A66836"/>
    <w:rsid w:val="00A8381C"/>
    <w:rsid w:val="00A94FDC"/>
    <w:rsid w:val="00AA1848"/>
    <w:rsid w:val="00AB5162"/>
    <w:rsid w:val="00AB549C"/>
    <w:rsid w:val="00AB58AD"/>
    <w:rsid w:val="00AB6744"/>
    <w:rsid w:val="00AC005C"/>
    <w:rsid w:val="00AC6285"/>
    <w:rsid w:val="00AD62FE"/>
    <w:rsid w:val="00AD787C"/>
    <w:rsid w:val="00AE51A7"/>
    <w:rsid w:val="00AF66EE"/>
    <w:rsid w:val="00B00029"/>
    <w:rsid w:val="00B06A17"/>
    <w:rsid w:val="00B07016"/>
    <w:rsid w:val="00B106EA"/>
    <w:rsid w:val="00B160E1"/>
    <w:rsid w:val="00B44204"/>
    <w:rsid w:val="00B45529"/>
    <w:rsid w:val="00B4642C"/>
    <w:rsid w:val="00B5473E"/>
    <w:rsid w:val="00B613BD"/>
    <w:rsid w:val="00B65B40"/>
    <w:rsid w:val="00B73B1A"/>
    <w:rsid w:val="00B83BCE"/>
    <w:rsid w:val="00B866C5"/>
    <w:rsid w:val="00BA436F"/>
    <w:rsid w:val="00BE38B6"/>
    <w:rsid w:val="00C0375C"/>
    <w:rsid w:val="00C17F42"/>
    <w:rsid w:val="00C30D19"/>
    <w:rsid w:val="00C33B6B"/>
    <w:rsid w:val="00C413D6"/>
    <w:rsid w:val="00C47116"/>
    <w:rsid w:val="00C54408"/>
    <w:rsid w:val="00C81FDC"/>
    <w:rsid w:val="00C9167C"/>
    <w:rsid w:val="00C930A0"/>
    <w:rsid w:val="00CB5033"/>
    <w:rsid w:val="00CB7498"/>
    <w:rsid w:val="00CC6083"/>
    <w:rsid w:val="00CC60AE"/>
    <w:rsid w:val="00CD2584"/>
    <w:rsid w:val="00CE2166"/>
    <w:rsid w:val="00CE7CEB"/>
    <w:rsid w:val="00CF2558"/>
    <w:rsid w:val="00D00481"/>
    <w:rsid w:val="00D06CD7"/>
    <w:rsid w:val="00D17138"/>
    <w:rsid w:val="00D34118"/>
    <w:rsid w:val="00D408D0"/>
    <w:rsid w:val="00D45C1C"/>
    <w:rsid w:val="00D510A4"/>
    <w:rsid w:val="00D528CE"/>
    <w:rsid w:val="00D60588"/>
    <w:rsid w:val="00D65E1F"/>
    <w:rsid w:val="00D673F3"/>
    <w:rsid w:val="00D74E3D"/>
    <w:rsid w:val="00D75949"/>
    <w:rsid w:val="00D83BE6"/>
    <w:rsid w:val="00D90CA7"/>
    <w:rsid w:val="00D954AD"/>
    <w:rsid w:val="00D96FC6"/>
    <w:rsid w:val="00DA20D4"/>
    <w:rsid w:val="00DB34FC"/>
    <w:rsid w:val="00DB3F26"/>
    <w:rsid w:val="00DB76E8"/>
    <w:rsid w:val="00DC2229"/>
    <w:rsid w:val="00DD43C4"/>
    <w:rsid w:val="00DE4587"/>
    <w:rsid w:val="00DF0F99"/>
    <w:rsid w:val="00DF1BCB"/>
    <w:rsid w:val="00DF2876"/>
    <w:rsid w:val="00DF3890"/>
    <w:rsid w:val="00E01C46"/>
    <w:rsid w:val="00E04510"/>
    <w:rsid w:val="00E04E6A"/>
    <w:rsid w:val="00E10724"/>
    <w:rsid w:val="00E132AD"/>
    <w:rsid w:val="00E14443"/>
    <w:rsid w:val="00E15B74"/>
    <w:rsid w:val="00E31F4D"/>
    <w:rsid w:val="00E32AF2"/>
    <w:rsid w:val="00E33E8E"/>
    <w:rsid w:val="00E401AD"/>
    <w:rsid w:val="00E5328B"/>
    <w:rsid w:val="00E54C05"/>
    <w:rsid w:val="00E556E2"/>
    <w:rsid w:val="00E5748B"/>
    <w:rsid w:val="00E57CF1"/>
    <w:rsid w:val="00E607E7"/>
    <w:rsid w:val="00E61E94"/>
    <w:rsid w:val="00E835FB"/>
    <w:rsid w:val="00E848EF"/>
    <w:rsid w:val="00E95D54"/>
    <w:rsid w:val="00EA0F82"/>
    <w:rsid w:val="00EA1E0C"/>
    <w:rsid w:val="00EB34E0"/>
    <w:rsid w:val="00EC0999"/>
    <w:rsid w:val="00EC242C"/>
    <w:rsid w:val="00EC4A99"/>
    <w:rsid w:val="00ED6B8F"/>
    <w:rsid w:val="00EE1F38"/>
    <w:rsid w:val="00EE49F1"/>
    <w:rsid w:val="00EE76C9"/>
    <w:rsid w:val="00EF52F5"/>
    <w:rsid w:val="00EF59D2"/>
    <w:rsid w:val="00EF5C05"/>
    <w:rsid w:val="00EF5CD4"/>
    <w:rsid w:val="00F04137"/>
    <w:rsid w:val="00F07DE0"/>
    <w:rsid w:val="00F17397"/>
    <w:rsid w:val="00F4483F"/>
    <w:rsid w:val="00F4687E"/>
    <w:rsid w:val="00F50F6F"/>
    <w:rsid w:val="00F517B0"/>
    <w:rsid w:val="00F529AB"/>
    <w:rsid w:val="00F62A4B"/>
    <w:rsid w:val="00F64E2B"/>
    <w:rsid w:val="00F70FBF"/>
    <w:rsid w:val="00F711D7"/>
    <w:rsid w:val="00F755AD"/>
    <w:rsid w:val="00F81221"/>
    <w:rsid w:val="00FD0173"/>
    <w:rsid w:val="00FD563C"/>
    <w:rsid w:val="00FE1BC8"/>
    <w:rsid w:val="00FE4924"/>
    <w:rsid w:val="00FF42F3"/>
    <w:rsid w:val="02A71C3D"/>
    <w:rsid w:val="03413320"/>
    <w:rsid w:val="03B550C9"/>
    <w:rsid w:val="043F4289"/>
    <w:rsid w:val="04804FEF"/>
    <w:rsid w:val="05397258"/>
    <w:rsid w:val="057C056A"/>
    <w:rsid w:val="06B0361C"/>
    <w:rsid w:val="06D92EEE"/>
    <w:rsid w:val="08B74548"/>
    <w:rsid w:val="0BC13E55"/>
    <w:rsid w:val="0C953D13"/>
    <w:rsid w:val="0F2A65C2"/>
    <w:rsid w:val="10867865"/>
    <w:rsid w:val="10B266FD"/>
    <w:rsid w:val="115A6B72"/>
    <w:rsid w:val="118337E0"/>
    <w:rsid w:val="121E239B"/>
    <w:rsid w:val="123E16E1"/>
    <w:rsid w:val="128F4FDB"/>
    <w:rsid w:val="12A439CC"/>
    <w:rsid w:val="14CD2EFF"/>
    <w:rsid w:val="156C22C4"/>
    <w:rsid w:val="162602E6"/>
    <w:rsid w:val="16F4121A"/>
    <w:rsid w:val="17C50B58"/>
    <w:rsid w:val="180B2C16"/>
    <w:rsid w:val="183F75B2"/>
    <w:rsid w:val="19A61486"/>
    <w:rsid w:val="19EA1AF0"/>
    <w:rsid w:val="1A87218D"/>
    <w:rsid w:val="1B6529F2"/>
    <w:rsid w:val="1BD24BD5"/>
    <w:rsid w:val="1C891F35"/>
    <w:rsid w:val="1D15579F"/>
    <w:rsid w:val="20206322"/>
    <w:rsid w:val="20FC664B"/>
    <w:rsid w:val="212D3A17"/>
    <w:rsid w:val="22E23BB5"/>
    <w:rsid w:val="23DC6CF6"/>
    <w:rsid w:val="2441494F"/>
    <w:rsid w:val="26480B27"/>
    <w:rsid w:val="265A2E30"/>
    <w:rsid w:val="26936A0C"/>
    <w:rsid w:val="26B86707"/>
    <w:rsid w:val="26D3010A"/>
    <w:rsid w:val="273F1B33"/>
    <w:rsid w:val="27F2451C"/>
    <w:rsid w:val="2A0170E4"/>
    <w:rsid w:val="2AB82FD3"/>
    <w:rsid w:val="2AF3604D"/>
    <w:rsid w:val="2B2D0216"/>
    <w:rsid w:val="2BF72848"/>
    <w:rsid w:val="2C6F4878"/>
    <w:rsid w:val="2C8529CD"/>
    <w:rsid w:val="2D2C487D"/>
    <w:rsid w:val="2E7731A7"/>
    <w:rsid w:val="2E797160"/>
    <w:rsid w:val="2E857ECB"/>
    <w:rsid w:val="2F395B64"/>
    <w:rsid w:val="2F8B24A8"/>
    <w:rsid w:val="2FC93DE7"/>
    <w:rsid w:val="2FE90DA0"/>
    <w:rsid w:val="33CC0D39"/>
    <w:rsid w:val="34B342D4"/>
    <w:rsid w:val="36322937"/>
    <w:rsid w:val="37B81157"/>
    <w:rsid w:val="37E50F33"/>
    <w:rsid w:val="37F92AF1"/>
    <w:rsid w:val="39DE7455"/>
    <w:rsid w:val="3A9430DC"/>
    <w:rsid w:val="3AC56AFF"/>
    <w:rsid w:val="3BBE7C1D"/>
    <w:rsid w:val="3CF25D53"/>
    <w:rsid w:val="3DAF0FD8"/>
    <w:rsid w:val="3DEB474E"/>
    <w:rsid w:val="3EBC4E93"/>
    <w:rsid w:val="3F5A46F8"/>
    <w:rsid w:val="3F9729F4"/>
    <w:rsid w:val="40355CA8"/>
    <w:rsid w:val="40432774"/>
    <w:rsid w:val="40814FB3"/>
    <w:rsid w:val="42272BDF"/>
    <w:rsid w:val="42A00E54"/>
    <w:rsid w:val="4375544F"/>
    <w:rsid w:val="439F3F06"/>
    <w:rsid w:val="44F81835"/>
    <w:rsid w:val="46C34594"/>
    <w:rsid w:val="470A07C9"/>
    <w:rsid w:val="47557540"/>
    <w:rsid w:val="47742885"/>
    <w:rsid w:val="486C4ADF"/>
    <w:rsid w:val="4A487E04"/>
    <w:rsid w:val="4AA94695"/>
    <w:rsid w:val="4AB13D54"/>
    <w:rsid w:val="4B232FFD"/>
    <w:rsid w:val="4B757524"/>
    <w:rsid w:val="4BC0505C"/>
    <w:rsid w:val="4BE34918"/>
    <w:rsid w:val="4C574F0D"/>
    <w:rsid w:val="4D344A99"/>
    <w:rsid w:val="4ECC052E"/>
    <w:rsid w:val="4F9B678B"/>
    <w:rsid w:val="51E51886"/>
    <w:rsid w:val="52321596"/>
    <w:rsid w:val="5272700F"/>
    <w:rsid w:val="533B2809"/>
    <w:rsid w:val="53701A6A"/>
    <w:rsid w:val="539B0366"/>
    <w:rsid w:val="53D67922"/>
    <w:rsid w:val="57D42342"/>
    <w:rsid w:val="596078D4"/>
    <w:rsid w:val="596E6F48"/>
    <w:rsid w:val="5A675D7F"/>
    <w:rsid w:val="5A8102AE"/>
    <w:rsid w:val="5AE6657B"/>
    <w:rsid w:val="5B06115D"/>
    <w:rsid w:val="5C290473"/>
    <w:rsid w:val="5C6A6219"/>
    <w:rsid w:val="5C9D43DB"/>
    <w:rsid w:val="5DAB4295"/>
    <w:rsid w:val="5DD03529"/>
    <w:rsid w:val="5DDF7213"/>
    <w:rsid w:val="5E073E7D"/>
    <w:rsid w:val="5E505136"/>
    <w:rsid w:val="5E5B5C76"/>
    <w:rsid w:val="5E6D60B4"/>
    <w:rsid w:val="5F1D0803"/>
    <w:rsid w:val="60196677"/>
    <w:rsid w:val="60620988"/>
    <w:rsid w:val="60C66406"/>
    <w:rsid w:val="612A750A"/>
    <w:rsid w:val="61604C9F"/>
    <w:rsid w:val="61842A40"/>
    <w:rsid w:val="61EA2641"/>
    <w:rsid w:val="622B11FD"/>
    <w:rsid w:val="62DF4C84"/>
    <w:rsid w:val="630E62DE"/>
    <w:rsid w:val="64A04588"/>
    <w:rsid w:val="64FF26A2"/>
    <w:rsid w:val="65FA5713"/>
    <w:rsid w:val="6623414E"/>
    <w:rsid w:val="665F5533"/>
    <w:rsid w:val="67432AF0"/>
    <w:rsid w:val="6789498A"/>
    <w:rsid w:val="67BD34DE"/>
    <w:rsid w:val="680071BA"/>
    <w:rsid w:val="689C6EC8"/>
    <w:rsid w:val="69C56211"/>
    <w:rsid w:val="69D2557B"/>
    <w:rsid w:val="69F63E29"/>
    <w:rsid w:val="6A4F49A1"/>
    <w:rsid w:val="6AE665E1"/>
    <w:rsid w:val="6C2B3D4E"/>
    <w:rsid w:val="6DA65A0F"/>
    <w:rsid w:val="6DA901EE"/>
    <w:rsid w:val="6E304EE5"/>
    <w:rsid w:val="6EC508E5"/>
    <w:rsid w:val="6F542565"/>
    <w:rsid w:val="700956D6"/>
    <w:rsid w:val="70BE5D77"/>
    <w:rsid w:val="70DD0ECA"/>
    <w:rsid w:val="73C53027"/>
    <w:rsid w:val="73E2346C"/>
    <w:rsid w:val="768F1D50"/>
    <w:rsid w:val="769D041C"/>
    <w:rsid w:val="78062CD2"/>
    <w:rsid w:val="780930BB"/>
    <w:rsid w:val="78972CEF"/>
    <w:rsid w:val="7AB321ED"/>
    <w:rsid w:val="7C492773"/>
    <w:rsid w:val="7CAC43F8"/>
    <w:rsid w:val="7CC92092"/>
    <w:rsid w:val="7CD45486"/>
    <w:rsid w:val="7DF733EA"/>
    <w:rsid w:val="7ECB5A7F"/>
    <w:rsid w:val="7ED769B9"/>
    <w:rsid w:val="7F8C052D"/>
    <w:rsid w:val="7F9A2B41"/>
    <w:rsid w:val="7FE92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220" w:after="210" w:line="578" w:lineRule="auto"/>
      <w:jc w:val="center"/>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28"/>
      <w:szCs w:val="32"/>
    </w:rPr>
  </w:style>
  <w:style w:type="paragraph" w:styleId="6">
    <w:name w:val="heading 3"/>
    <w:basedOn w:val="1"/>
    <w:next w:val="1"/>
    <w:link w:val="31"/>
    <w:qFormat/>
    <w:uiPriority w:val="0"/>
    <w:pPr>
      <w:keepNext/>
      <w:keepLines/>
      <w:spacing w:before="260" w:after="260" w:line="416" w:lineRule="auto"/>
      <w:ind w:left="618" w:hanging="420"/>
      <w:jc w:val="left"/>
      <w:outlineLvl w:val="2"/>
    </w:pPr>
    <w:rPr>
      <w:rFonts w:ascii="Calibri" w:hAnsi="Calibri"/>
      <w:b/>
      <w:bCs/>
      <w:sz w:val="28"/>
      <w:szCs w:val="32"/>
    </w:rPr>
  </w:style>
  <w:style w:type="paragraph" w:styleId="7">
    <w:name w:val="heading 4"/>
    <w:basedOn w:val="1"/>
    <w:next w:val="1"/>
    <w:link w:val="4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hAnsi="Times New Roman" w:eastAsia="宋体"/>
      <w:sz w:val="21"/>
    </w:rPr>
  </w:style>
  <w:style w:type="paragraph" w:styleId="3">
    <w:name w:val="Body Text Indent"/>
    <w:basedOn w:val="1"/>
    <w:qFormat/>
    <w:uiPriority w:val="0"/>
    <w:pPr>
      <w:spacing w:line="360" w:lineRule="exact"/>
      <w:ind w:firstLine="480" w:firstLineChars="200"/>
    </w:pPr>
    <w:rPr>
      <w:rFonts w:ascii="楷体_GB2312" w:hAnsi="华文楷体" w:eastAsia="楷体_GB2312"/>
      <w:sz w:val="24"/>
    </w:rPr>
  </w:style>
  <w:style w:type="paragraph" w:styleId="8">
    <w:name w:val="annotation text"/>
    <w:basedOn w:val="1"/>
    <w:link w:val="35"/>
    <w:unhideWhenUsed/>
    <w:qFormat/>
    <w:uiPriority w:val="99"/>
    <w:pPr>
      <w:jc w:val="left"/>
    </w:pPr>
  </w:style>
  <w:style w:type="paragraph" w:styleId="9">
    <w:name w:val="Body Text"/>
    <w:basedOn w:val="1"/>
    <w:link w:val="28"/>
    <w:qFormat/>
    <w:uiPriority w:val="0"/>
    <w:pPr>
      <w:spacing w:after="120"/>
    </w:pPr>
  </w:style>
  <w:style w:type="paragraph" w:styleId="10">
    <w:name w:val="toc 3"/>
    <w:basedOn w:val="1"/>
    <w:next w:val="1"/>
    <w:unhideWhenUsed/>
    <w:qFormat/>
    <w:uiPriority w:val="39"/>
    <w:pPr>
      <w:ind w:left="840" w:leftChars="400"/>
    </w:pPr>
  </w:style>
  <w:style w:type="paragraph" w:styleId="11">
    <w:name w:val="Date"/>
    <w:basedOn w:val="1"/>
    <w:next w:val="1"/>
    <w:link w:val="30"/>
    <w:semiHidden/>
    <w:unhideWhenUsed/>
    <w:qFormat/>
    <w:uiPriority w:val="99"/>
    <w:pPr>
      <w:ind w:left="100" w:leftChars="2500"/>
    </w:pPr>
  </w:style>
  <w:style w:type="paragraph" w:styleId="12">
    <w:name w:val="Balloon Text"/>
    <w:basedOn w:val="1"/>
    <w:link w:val="29"/>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spacing w:line="360" w:lineRule="auto"/>
      <w:ind w:left="420" w:leftChars="200"/>
    </w:p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8"/>
    <w:next w:val="8"/>
    <w:link w:val="36"/>
    <w:semiHidden/>
    <w:unhideWhenUsed/>
    <w:qFormat/>
    <w:uiPriority w:val="99"/>
    <w:rPr>
      <w:b/>
      <w:bCs/>
    </w:rPr>
  </w:style>
  <w:style w:type="character" w:styleId="21">
    <w:name w:val="FollowedHyperlink"/>
    <w:basedOn w:val="20"/>
    <w:semiHidden/>
    <w:unhideWhenUsed/>
    <w:qFormat/>
    <w:uiPriority w:val="99"/>
    <w:rPr>
      <w:color w:val="800080"/>
      <w:u w:val="none"/>
    </w:rPr>
  </w:style>
  <w:style w:type="character" w:styleId="22">
    <w:name w:val="Emphasis"/>
    <w:basedOn w:val="20"/>
    <w:qFormat/>
    <w:uiPriority w:val="20"/>
    <w:rPr>
      <w:i/>
      <w:iCs/>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paragraph" w:customStyle="1" w:styleId="25">
    <w:name w:val="List Paragraph1"/>
    <w:basedOn w:val="1"/>
    <w:qFormat/>
    <w:uiPriority w:val="0"/>
    <w:pPr>
      <w:tabs>
        <w:tab w:val="left" w:pos="-420"/>
      </w:tabs>
      <w:ind w:firstLine="420" w:firstLineChars="200"/>
    </w:pPr>
    <w:rPr>
      <w:rFonts w:ascii="Calibri" w:hAnsi="Calibri" w:cs="Calibri"/>
      <w:szCs w:val="21"/>
    </w:rPr>
  </w:style>
  <w:style w:type="character" w:customStyle="1" w:styleId="26">
    <w:name w:val="页眉 字符"/>
    <w:basedOn w:val="20"/>
    <w:link w:val="14"/>
    <w:qFormat/>
    <w:uiPriority w:val="99"/>
    <w:rPr>
      <w:sz w:val="18"/>
      <w:szCs w:val="18"/>
    </w:rPr>
  </w:style>
  <w:style w:type="character" w:customStyle="1" w:styleId="27">
    <w:name w:val="页脚 字符"/>
    <w:basedOn w:val="20"/>
    <w:link w:val="13"/>
    <w:qFormat/>
    <w:uiPriority w:val="99"/>
    <w:rPr>
      <w:sz w:val="18"/>
      <w:szCs w:val="18"/>
    </w:rPr>
  </w:style>
  <w:style w:type="character" w:customStyle="1" w:styleId="28">
    <w:name w:val="正文文本 字符"/>
    <w:basedOn w:val="20"/>
    <w:link w:val="9"/>
    <w:qFormat/>
    <w:uiPriority w:val="0"/>
    <w:rPr>
      <w:rFonts w:ascii="Times New Roman" w:hAnsi="Times New Roman" w:eastAsia="宋体" w:cs="Times New Roman"/>
      <w:szCs w:val="24"/>
    </w:rPr>
  </w:style>
  <w:style w:type="character" w:customStyle="1" w:styleId="29">
    <w:name w:val="批注框文本 字符"/>
    <w:basedOn w:val="20"/>
    <w:link w:val="12"/>
    <w:semiHidden/>
    <w:qFormat/>
    <w:uiPriority w:val="99"/>
    <w:rPr>
      <w:rFonts w:ascii="Times New Roman" w:hAnsi="Times New Roman" w:eastAsia="宋体" w:cs="Times New Roman"/>
      <w:sz w:val="18"/>
      <w:szCs w:val="18"/>
    </w:rPr>
  </w:style>
  <w:style w:type="character" w:customStyle="1" w:styleId="30">
    <w:name w:val="日期 字符"/>
    <w:basedOn w:val="20"/>
    <w:link w:val="11"/>
    <w:semiHidden/>
    <w:qFormat/>
    <w:uiPriority w:val="99"/>
    <w:rPr>
      <w:rFonts w:ascii="Times New Roman" w:hAnsi="Times New Roman" w:eastAsia="宋体" w:cs="Times New Roman"/>
      <w:szCs w:val="24"/>
    </w:rPr>
  </w:style>
  <w:style w:type="character" w:customStyle="1" w:styleId="31">
    <w:name w:val="标题 3 字符"/>
    <w:basedOn w:val="20"/>
    <w:link w:val="6"/>
    <w:qFormat/>
    <w:uiPriority w:val="0"/>
    <w:rPr>
      <w:rFonts w:ascii="Calibri" w:hAnsi="Calibri" w:eastAsia="宋体" w:cs="Times New Roman"/>
      <w:b/>
      <w:bCs/>
      <w:sz w:val="28"/>
      <w:szCs w:val="32"/>
    </w:rPr>
  </w:style>
  <w:style w:type="character" w:customStyle="1" w:styleId="32">
    <w:name w:val="标题 1 字符"/>
    <w:basedOn w:val="20"/>
    <w:link w:val="4"/>
    <w:qFormat/>
    <w:uiPriority w:val="9"/>
    <w:rPr>
      <w:rFonts w:ascii="Times New Roman" w:hAnsi="Times New Roman" w:eastAsia="宋体" w:cs="Times New Roman"/>
      <w:b/>
      <w:bCs/>
      <w:kern w:val="44"/>
      <w:sz w:val="44"/>
      <w:szCs w:val="44"/>
    </w:rPr>
  </w:style>
  <w:style w:type="paragraph" w:customStyle="1" w:styleId="33">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标题 2 字符"/>
    <w:basedOn w:val="20"/>
    <w:link w:val="5"/>
    <w:qFormat/>
    <w:uiPriority w:val="9"/>
    <w:rPr>
      <w:rFonts w:asciiTheme="majorHAnsi" w:hAnsiTheme="majorHAnsi" w:eastAsiaTheme="majorEastAsia" w:cstheme="majorBidi"/>
      <w:b/>
      <w:bCs/>
      <w:sz w:val="28"/>
      <w:szCs w:val="32"/>
    </w:rPr>
  </w:style>
  <w:style w:type="character" w:customStyle="1" w:styleId="35">
    <w:name w:val="批注文字 字符"/>
    <w:basedOn w:val="20"/>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18"/>
    <w:semiHidden/>
    <w:qFormat/>
    <w:uiPriority w:val="99"/>
    <w:rPr>
      <w:rFonts w:ascii="Times New Roman" w:hAnsi="Times New Roman" w:eastAsia="宋体" w:cs="Times New Roman"/>
      <w:b/>
      <w:bCs/>
      <w:kern w:val="2"/>
      <w:sz w:val="21"/>
      <w:szCs w:val="24"/>
    </w:rPr>
  </w:style>
  <w:style w:type="paragraph" w:customStyle="1" w:styleId="37">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9">
    <w:name w:val="二级条标题"/>
    <w:basedOn w:val="37"/>
    <w:next w:val="1"/>
    <w:qFormat/>
    <w:uiPriority w:val="0"/>
    <w:pPr>
      <w:numPr>
        <w:ilvl w:val="2"/>
      </w:numPr>
      <w:spacing w:before="50" w:after="50"/>
      <w:outlineLvl w:val="3"/>
    </w:pPr>
  </w:style>
  <w:style w:type="paragraph" w:customStyle="1" w:styleId="40">
    <w:name w:val="三级条标题"/>
    <w:basedOn w:val="39"/>
    <w:next w:val="1"/>
    <w:qFormat/>
    <w:uiPriority w:val="0"/>
    <w:pPr>
      <w:numPr>
        <w:ilvl w:val="3"/>
      </w:numPr>
      <w:outlineLvl w:val="4"/>
    </w:pPr>
  </w:style>
  <w:style w:type="paragraph" w:customStyle="1" w:styleId="41">
    <w:name w:val="四级条标题"/>
    <w:basedOn w:val="40"/>
    <w:next w:val="1"/>
    <w:qFormat/>
    <w:uiPriority w:val="0"/>
    <w:pPr>
      <w:numPr>
        <w:ilvl w:val="4"/>
      </w:numPr>
      <w:outlineLvl w:val="5"/>
    </w:pPr>
  </w:style>
  <w:style w:type="paragraph" w:customStyle="1" w:styleId="42">
    <w:name w:val="五级条标题"/>
    <w:basedOn w:val="41"/>
    <w:next w:val="1"/>
    <w:qFormat/>
    <w:uiPriority w:val="0"/>
    <w:pPr>
      <w:numPr>
        <w:ilvl w:val="5"/>
      </w:numPr>
      <w:outlineLvl w:val="6"/>
    </w:pPr>
  </w:style>
  <w:style w:type="paragraph" w:styleId="43">
    <w:name w:val="List Paragraph"/>
    <w:basedOn w:val="1"/>
    <w:unhideWhenUsed/>
    <w:qFormat/>
    <w:uiPriority w:val="99"/>
    <w:pPr>
      <w:ind w:firstLine="420" w:firstLineChars="200"/>
    </w:pPr>
  </w:style>
  <w:style w:type="paragraph" w:customStyle="1" w:styleId="44">
    <w:name w:val="前言大标题"/>
    <w:basedOn w:val="4"/>
    <w:link w:val="45"/>
    <w:qFormat/>
    <w:uiPriority w:val="0"/>
    <w:pPr>
      <w:spacing w:before="0" w:after="680" w:line="283" w:lineRule="auto"/>
      <w:ind w:firstLine="200" w:firstLineChars="200"/>
      <w:outlineLvl w:val="9"/>
    </w:pPr>
    <w:rPr>
      <w:rFonts w:eastAsia="黑体"/>
      <w:b w:val="0"/>
      <w:sz w:val="32"/>
    </w:rPr>
  </w:style>
  <w:style w:type="character" w:customStyle="1" w:styleId="45">
    <w:name w:val="前言大标题 Char"/>
    <w:link w:val="44"/>
    <w:qFormat/>
    <w:uiPriority w:val="0"/>
    <w:rPr>
      <w:rFonts w:ascii="Times New Roman" w:hAnsi="Times New Roman" w:eastAsia="黑体" w:cs="Times New Roman"/>
      <w:bCs/>
      <w:kern w:val="44"/>
      <w:sz w:val="32"/>
      <w:szCs w:val="44"/>
    </w:rPr>
  </w:style>
  <w:style w:type="paragraph" w:customStyle="1" w:styleId="46">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7">
    <w:name w:val="标题 4 字符"/>
    <w:basedOn w:val="20"/>
    <w:link w:val="7"/>
    <w:qFormat/>
    <w:uiPriority w:val="9"/>
    <w:rPr>
      <w:rFonts w:asciiTheme="majorHAnsi" w:hAnsiTheme="majorHAnsi" w:eastAsiaTheme="majorEastAsia" w:cstheme="majorBidi"/>
      <w:b/>
      <w:bCs/>
      <w:kern w:val="2"/>
      <w:sz w:val="28"/>
      <w:szCs w:val="28"/>
    </w:rPr>
  </w:style>
  <w:style w:type="paragraph" w:customStyle="1" w:styleId="48">
    <w:name w:val="p0"/>
    <w:basedOn w:val="1"/>
    <w:qFormat/>
    <w:uiPriority w:val="0"/>
    <w:pPr>
      <w:widowControl/>
    </w:pPr>
    <w:rPr>
      <w:kern w:val="0"/>
      <w:szCs w:val="21"/>
    </w:rPr>
  </w:style>
  <w:style w:type="character" w:customStyle="1" w:styleId="49">
    <w:name w:val="current"/>
    <w:basedOn w:val="20"/>
    <w:qFormat/>
    <w:uiPriority w:val="0"/>
    <w:rPr>
      <w:b/>
      <w:color w:val="FFFFFF"/>
      <w:bdr w:val="single" w:color="0862B8" w:sz="4" w:space="0"/>
      <w:shd w:val="clear" w:color="auto" w:fill="0862B8"/>
    </w:rPr>
  </w:style>
  <w:style w:type="character" w:customStyle="1" w:styleId="50">
    <w:name w:val="disabled"/>
    <w:basedOn w:val="20"/>
    <w:qFormat/>
    <w:uiPriority w:val="0"/>
    <w:rPr>
      <w:color w:val="BABABA"/>
      <w:bdr w:val="single" w:color="BABABA" w:sz="4" w:space="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D9E8-C184-44B9-840B-96A9CBF88E5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11406</Words>
  <Characters>11899</Characters>
  <Lines>102</Lines>
  <Paragraphs>28</Paragraphs>
  <TotalTime>63</TotalTime>
  <ScaleCrop>false</ScaleCrop>
  <LinksUpToDate>false</LinksUpToDate>
  <CharactersWithSpaces>12069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2017-12-20T06:15:00Z</dcterms:created>
  <dc:creator>Administrator</dc:creator>
  <cp:lastModifiedBy>陈小霞</cp:lastModifiedBy>
  <cp:lastPrinted>2018-05-30T07:26:00Z</cp:lastPrinted>
  <dcterms:modified xsi:type="dcterms:W3CDTF">2022-11-09T08:29:41Z</dcterms:modified>
  <cp:revision>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C1804C6A8CF64CA68CE8B926EDCFF3A3</vt:lpwstr>
  </property>
</Properties>
</file>